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57F5" w14:textId="77777777" w:rsidR="007A69C5" w:rsidRDefault="007A69C5" w:rsidP="004F2DBF">
      <w:pPr>
        <w:pStyle w:val="NoSpacing"/>
        <w:rPr>
          <w:rFonts w:ascii="Arial" w:hAnsi="Arial" w:cs="Arial"/>
          <w:b/>
          <w:lang w:val="en-US"/>
        </w:rPr>
      </w:pPr>
    </w:p>
    <w:p w14:paraId="3FF61178" w14:textId="77777777" w:rsidR="007A69C5" w:rsidRDefault="007A69C5" w:rsidP="007A69C5">
      <w:pPr>
        <w:pStyle w:val="NoSpacing"/>
        <w:numPr>
          <w:ilvl w:val="0"/>
          <w:numId w:val="2"/>
        </w:numPr>
        <w:ind w:left="900" w:hanging="540"/>
        <w:rPr>
          <w:rFonts w:ascii="Arial" w:hAnsi="Arial" w:cs="Arial"/>
          <w:b/>
          <w:lang w:val="en-US"/>
        </w:rPr>
      </w:pPr>
      <w:r w:rsidRPr="009B3DD3">
        <w:rPr>
          <w:rFonts w:ascii="Arial" w:hAnsi="Arial" w:cs="Arial"/>
          <w:b/>
          <w:lang w:val="en-US"/>
        </w:rPr>
        <w:t>Revision History</w:t>
      </w:r>
    </w:p>
    <w:p w14:paraId="5E08FCA9" w14:textId="62CB8ECA" w:rsidR="007A69C5" w:rsidRDefault="00F10174" w:rsidP="007A69C5">
      <w:pPr>
        <w:pStyle w:val="NoSpacing"/>
        <w:ind w:left="360"/>
        <w:rPr>
          <w:rFonts w:ascii="Arial" w:hAnsi="Arial" w:cs="Arial"/>
          <w:b/>
          <w:lang w:val="en-US"/>
        </w:rPr>
      </w:pPr>
      <w:r>
        <w:rPr>
          <w:noProof/>
        </w:rPr>
        <mc:AlternateContent>
          <mc:Choice Requires="wps">
            <w:drawing>
              <wp:anchor distT="45720" distB="45720" distL="114300" distR="114300" simplePos="0" relativeHeight="251659264" behindDoc="0" locked="0" layoutInCell="1" allowOverlap="1" wp14:anchorId="386A0D9D" wp14:editId="0E45EC4B">
                <wp:simplePos x="0" y="0"/>
                <wp:positionH relativeFrom="column">
                  <wp:posOffset>6038584</wp:posOffset>
                </wp:positionH>
                <wp:positionV relativeFrom="paragraph">
                  <wp:posOffset>733090</wp:posOffset>
                </wp:positionV>
                <wp:extent cx="743431"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431" cy="1404620"/>
                        </a:xfrm>
                        <a:prstGeom prst="rect">
                          <a:avLst/>
                        </a:prstGeom>
                        <a:solidFill>
                          <a:srgbClr val="FFFFFF"/>
                        </a:solidFill>
                        <a:ln w="9525">
                          <a:noFill/>
                          <a:miter lim="800000"/>
                          <a:headEnd/>
                          <a:tailEnd/>
                        </a:ln>
                      </wps:spPr>
                      <wps:txbx>
                        <w:txbxContent>
                          <w:p w14:paraId="45C55289" w14:textId="77CE53E2" w:rsidR="00F10174" w:rsidRPr="00F10174" w:rsidRDefault="00F10174" w:rsidP="00F10174">
                            <w:pPr>
                              <w:jc w:val="center"/>
                              <w:rPr>
                                <w:rFonts w:ascii="Arial" w:hAnsi="Arial" w:cs="Arial"/>
                                <w:b/>
                                <w:bCs/>
                                <w:i/>
                                <w:iCs/>
                              </w:rPr>
                            </w:pPr>
                            <w:r w:rsidRPr="00F10174">
                              <w:rPr>
                                <w:rFonts w:ascii="Arial" w:hAnsi="Arial" w:cs="Arial"/>
                                <w:b/>
                                <w:bCs/>
                                <w:i/>
                                <w:iCs/>
                              </w:rPr>
                              <w:t>Sample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6A0D9D" id="_x0000_t202" coordsize="21600,21600" o:spt="202" path="m,l,21600r21600,l21600,xe">
                <v:stroke joinstyle="miter"/>
                <v:path gradientshapeok="t" o:connecttype="rect"/>
              </v:shapetype>
              <v:shape id="Text Box 2" o:spid="_x0000_s1026" type="#_x0000_t202" style="position:absolute;left:0;text-align:left;margin-left:475.5pt;margin-top:57.7pt;width:58.5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H3DQIAAPY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" stroked="f">
                <v:textbox style="mso-fit-shape-to-text:t">
                  <w:txbxContent>
                    <w:p w14:paraId="45C55289" w14:textId="77CE53E2" w:rsidR="00F10174" w:rsidRPr="00F10174" w:rsidRDefault="00F10174" w:rsidP="00F10174">
                      <w:pPr>
                        <w:jc w:val="center"/>
                        <w:rPr>
                          <w:rFonts w:ascii="Arial" w:hAnsi="Arial" w:cs="Arial"/>
                          <w:b/>
                          <w:bCs/>
                          <w:i/>
                          <w:iCs/>
                        </w:rPr>
                      </w:pPr>
                      <w:r w:rsidRPr="00F10174">
                        <w:rPr>
                          <w:rFonts w:ascii="Arial" w:hAnsi="Arial" w:cs="Arial"/>
                          <w:b/>
                          <w:bCs/>
                          <w:i/>
                          <w:iCs/>
                        </w:rPr>
                        <w:t>Sample Only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F94AFA" wp14:editId="4CF06C50">
                <wp:simplePos x="0" y="0"/>
                <wp:positionH relativeFrom="column">
                  <wp:posOffset>6039059</wp:posOffset>
                </wp:positionH>
                <wp:positionV relativeFrom="paragraph">
                  <wp:posOffset>533058</wp:posOffset>
                </wp:positionV>
                <wp:extent cx="90436" cy="844062"/>
                <wp:effectExtent l="0" t="0" r="24130" b="13335"/>
                <wp:wrapNone/>
                <wp:docPr id="443013920" name="Right Brace 1"/>
                <wp:cNvGraphicFramePr/>
                <a:graphic xmlns:a="http://schemas.openxmlformats.org/drawingml/2006/main">
                  <a:graphicData uri="http://schemas.microsoft.com/office/word/2010/wordprocessingShape">
                    <wps:wsp>
                      <wps:cNvSpPr/>
                      <wps:spPr>
                        <a:xfrm>
                          <a:off x="0" y="0"/>
                          <a:ext cx="90436" cy="844062"/>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436E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75.5pt;margin-top:41.95pt;width:7.1pt;height:66.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" adj="193" strokecolor="black [3200]" strokeweight="1pt">
                <v:stroke joinstyle="miter"/>
              </v:shape>
            </w:pict>
          </mc:Fallback>
        </mc:AlternateContent>
      </w:r>
    </w:p>
    <w:tbl>
      <w:tblPr>
        <w:tblStyle w:val="TableGrid"/>
        <w:tblW w:w="5000" w:type="pct"/>
        <w:tblLook w:val="04A0" w:firstRow="1" w:lastRow="0" w:firstColumn="1" w:lastColumn="0" w:noHBand="0" w:noVBand="1"/>
      </w:tblPr>
      <w:tblGrid>
        <w:gridCol w:w="1135"/>
        <w:gridCol w:w="1197"/>
        <w:gridCol w:w="1285"/>
        <w:gridCol w:w="1977"/>
        <w:gridCol w:w="1899"/>
        <w:gridCol w:w="1861"/>
      </w:tblGrid>
      <w:tr w:rsidR="007A69C5" w14:paraId="1FC65216" w14:textId="77777777" w:rsidTr="00F10174">
        <w:trPr>
          <w:trHeight w:val="432"/>
        </w:trPr>
        <w:tc>
          <w:tcPr>
            <w:tcW w:w="606" w:type="pct"/>
            <w:tcBorders>
              <w:top w:val="single" w:sz="2" w:space="0" w:color="auto"/>
              <w:left w:val="single" w:sz="2" w:space="0" w:color="auto"/>
              <w:bottom w:val="single" w:sz="2" w:space="0" w:color="auto"/>
              <w:right w:val="nil"/>
            </w:tcBorders>
            <w:shd w:val="clear" w:color="auto" w:fill="9A0000"/>
            <w:vAlign w:val="center"/>
          </w:tcPr>
          <w:p w14:paraId="19D1D7F5" w14:textId="77777777" w:rsidR="007A69C5" w:rsidRPr="00CF3806" w:rsidRDefault="007A69C5" w:rsidP="005A51C8">
            <w:pPr>
              <w:pStyle w:val="NoSpacing"/>
              <w:jc w:val="center"/>
              <w:rPr>
                <w:rFonts w:ascii="Arial" w:hAnsi="Arial" w:cs="Arial"/>
                <w:b/>
                <w:lang w:val="en-US"/>
              </w:rPr>
            </w:pPr>
            <w:r w:rsidRPr="00CF3806">
              <w:rPr>
                <w:rFonts w:ascii="Arial" w:hAnsi="Arial" w:cs="Arial"/>
                <w:b/>
                <w:lang w:val="en-US"/>
              </w:rPr>
              <w:t>Revision No.</w:t>
            </w:r>
          </w:p>
        </w:tc>
        <w:tc>
          <w:tcPr>
            <w:tcW w:w="640" w:type="pct"/>
            <w:tcBorders>
              <w:top w:val="single" w:sz="2" w:space="0" w:color="auto"/>
              <w:left w:val="nil"/>
              <w:bottom w:val="single" w:sz="2" w:space="0" w:color="auto"/>
              <w:right w:val="nil"/>
            </w:tcBorders>
            <w:shd w:val="clear" w:color="auto" w:fill="9A0000"/>
            <w:vAlign w:val="center"/>
          </w:tcPr>
          <w:p w14:paraId="22568F72" w14:textId="77777777" w:rsidR="007A69C5" w:rsidRPr="00CF3806" w:rsidRDefault="007A69C5" w:rsidP="005A51C8">
            <w:pPr>
              <w:pStyle w:val="NoSpacing"/>
              <w:jc w:val="center"/>
              <w:rPr>
                <w:rFonts w:ascii="Arial" w:hAnsi="Arial" w:cs="Arial"/>
                <w:b/>
                <w:lang w:val="en-US"/>
              </w:rPr>
            </w:pPr>
            <w:r>
              <w:rPr>
                <w:rFonts w:ascii="Arial" w:hAnsi="Arial" w:cs="Arial"/>
                <w:b/>
                <w:lang w:val="en-US"/>
              </w:rPr>
              <w:t>Nature of Change</w:t>
            </w:r>
          </w:p>
        </w:tc>
        <w:tc>
          <w:tcPr>
            <w:tcW w:w="687" w:type="pct"/>
            <w:tcBorders>
              <w:top w:val="single" w:sz="2" w:space="0" w:color="auto"/>
              <w:left w:val="nil"/>
              <w:bottom w:val="single" w:sz="2" w:space="0" w:color="auto"/>
              <w:right w:val="nil"/>
            </w:tcBorders>
            <w:shd w:val="clear" w:color="auto" w:fill="9A0000"/>
            <w:vAlign w:val="center"/>
          </w:tcPr>
          <w:p w14:paraId="6DC9E027" w14:textId="77777777" w:rsidR="007A69C5" w:rsidRPr="00CF3806" w:rsidRDefault="007A69C5" w:rsidP="005A51C8">
            <w:pPr>
              <w:pStyle w:val="NoSpacing"/>
              <w:jc w:val="center"/>
              <w:rPr>
                <w:rFonts w:ascii="Arial" w:hAnsi="Arial" w:cs="Arial"/>
                <w:b/>
                <w:lang w:val="en-US"/>
              </w:rPr>
            </w:pPr>
            <w:r>
              <w:rPr>
                <w:rFonts w:ascii="Arial" w:hAnsi="Arial" w:cs="Arial"/>
                <w:b/>
                <w:lang w:val="en-US"/>
              </w:rPr>
              <w:t>Effective Date</w:t>
            </w:r>
          </w:p>
        </w:tc>
        <w:tc>
          <w:tcPr>
            <w:tcW w:w="1057" w:type="pct"/>
            <w:tcBorders>
              <w:top w:val="single" w:sz="2" w:space="0" w:color="auto"/>
              <w:left w:val="nil"/>
              <w:bottom w:val="single" w:sz="2" w:space="0" w:color="auto"/>
              <w:right w:val="nil"/>
            </w:tcBorders>
            <w:shd w:val="clear" w:color="auto" w:fill="9A0000"/>
            <w:vAlign w:val="center"/>
          </w:tcPr>
          <w:p w14:paraId="74A92CE7" w14:textId="77777777" w:rsidR="007A69C5" w:rsidRPr="00CF3806" w:rsidRDefault="007A69C5" w:rsidP="005A51C8">
            <w:pPr>
              <w:pStyle w:val="NoSpacing"/>
              <w:jc w:val="center"/>
              <w:rPr>
                <w:rFonts w:ascii="Arial" w:hAnsi="Arial" w:cs="Arial"/>
                <w:b/>
                <w:lang w:val="en-US"/>
              </w:rPr>
            </w:pPr>
            <w:r>
              <w:rPr>
                <w:rFonts w:ascii="Arial" w:hAnsi="Arial" w:cs="Arial"/>
                <w:b/>
                <w:lang w:val="en-US"/>
              </w:rPr>
              <w:t>Author</w:t>
            </w:r>
          </w:p>
        </w:tc>
        <w:tc>
          <w:tcPr>
            <w:tcW w:w="1015" w:type="pct"/>
            <w:tcBorders>
              <w:top w:val="single" w:sz="2" w:space="0" w:color="auto"/>
              <w:left w:val="nil"/>
              <w:bottom w:val="single" w:sz="2" w:space="0" w:color="auto"/>
              <w:right w:val="nil"/>
            </w:tcBorders>
            <w:shd w:val="clear" w:color="auto" w:fill="9A0000"/>
            <w:vAlign w:val="center"/>
          </w:tcPr>
          <w:p w14:paraId="192C9A1F" w14:textId="77777777" w:rsidR="007A69C5" w:rsidRPr="00CF3806" w:rsidRDefault="007A69C5" w:rsidP="005A51C8">
            <w:pPr>
              <w:pStyle w:val="NoSpacing"/>
              <w:jc w:val="center"/>
              <w:rPr>
                <w:rFonts w:ascii="Arial" w:hAnsi="Arial" w:cs="Arial"/>
                <w:b/>
                <w:lang w:val="en-US"/>
              </w:rPr>
            </w:pPr>
            <w:r>
              <w:rPr>
                <w:rFonts w:ascii="Arial" w:hAnsi="Arial" w:cs="Arial"/>
                <w:b/>
                <w:lang w:val="en-US"/>
              </w:rPr>
              <w:t>Reviewed</w:t>
            </w:r>
          </w:p>
        </w:tc>
        <w:tc>
          <w:tcPr>
            <w:tcW w:w="996" w:type="pct"/>
            <w:tcBorders>
              <w:top w:val="single" w:sz="2" w:space="0" w:color="auto"/>
              <w:left w:val="nil"/>
              <w:bottom w:val="single" w:sz="2" w:space="0" w:color="auto"/>
              <w:right w:val="single" w:sz="2" w:space="0" w:color="auto"/>
            </w:tcBorders>
            <w:shd w:val="clear" w:color="auto" w:fill="9A0000"/>
            <w:vAlign w:val="center"/>
          </w:tcPr>
          <w:p w14:paraId="5F216902" w14:textId="77777777" w:rsidR="007A69C5" w:rsidRPr="00CF3806" w:rsidRDefault="007A69C5" w:rsidP="005A51C8">
            <w:pPr>
              <w:pStyle w:val="NoSpacing"/>
              <w:jc w:val="center"/>
              <w:rPr>
                <w:rFonts w:ascii="Arial" w:hAnsi="Arial" w:cs="Arial"/>
                <w:b/>
                <w:lang w:val="en-US"/>
              </w:rPr>
            </w:pPr>
            <w:r w:rsidRPr="00CF3806">
              <w:rPr>
                <w:rFonts w:ascii="Arial" w:hAnsi="Arial" w:cs="Arial"/>
                <w:b/>
                <w:lang w:val="en-US"/>
              </w:rPr>
              <w:t>Approved</w:t>
            </w:r>
          </w:p>
        </w:tc>
      </w:tr>
      <w:tr w:rsidR="007A69C5" w14:paraId="2A5CC37C" w14:textId="77777777" w:rsidTr="00F10174">
        <w:trPr>
          <w:trHeight w:val="432"/>
        </w:trPr>
        <w:tc>
          <w:tcPr>
            <w:tcW w:w="606" w:type="pct"/>
            <w:tcBorders>
              <w:top w:val="single" w:sz="2" w:space="0" w:color="auto"/>
            </w:tcBorders>
            <w:vAlign w:val="center"/>
          </w:tcPr>
          <w:p w14:paraId="1647E019"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00</w:t>
            </w:r>
          </w:p>
        </w:tc>
        <w:tc>
          <w:tcPr>
            <w:tcW w:w="640" w:type="pct"/>
            <w:tcBorders>
              <w:top w:val="single" w:sz="2" w:space="0" w:color="auto"/>
            </w:tcBorders>
            <w:vAlign w:val="center"/>
          </w:tcPr>
          <w:p w14:paraId="5E6CEB35"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Initial Issue</w:t>
            </w:r>
          </w:p>
        </w:tc>
        <w:tc>
          <w:tcPr>
            <w:tcW w:w="687" w:type="pct"/>
            <w:tcBorders>
              <w:top w:val="single" w:sz="2" w:space="0" w:color="auto"/>
            </w:tcBorders>
            <w:vAlign w:val="center"/>
          </w:tcPr>
          <w:p w14:paraId="13883F13"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August 30, 2022</w:t>
            </w:r>
          </w:p>
        </w:tc>
        <w:tc>
          <w:tcPr>
            <w:tcW w:w="1057" w:type="pct"/>
            <w:tcBorders>
              <w:top w:val="single" w:sz="2" w:space="0" w:color="auto"/>
            </w:tcBorders>
            <w:vAlign w:val="center"/>
          </w:tcPr>
          <w:p w14:paraId="6CE8882D"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M.N. BANTING</w:t>
            </w:r>
          </w:p>
        </w:tc>
        <w:tc>
          <w:tcPr>
            <w:tcW w:w="1015" w:type="pct"/>
            <w:tcBorders>
              <w:top w:val="single" w:sz="2" w:space="0" w:color="auto"/>
            </w:tcBorders>
            <w:vAlign w:val="center"/>
          </w:tcPr>
          <w:p w14:paraId="2FBD231B"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DR. N.B. CORPUZ</w:t>
            </w:r>
          </w:p>
        </w:tc>
        <w:tc>
          <w:tcPr>
            <w:tcW w:w="996" w:type="pct"/>
            <w:tcBorders>
              <w:top w:val="single" w:sz="2" w:space="0" w:color="auto"/>
            </w:tcBorders>
            <w:vAlign w:val="center"/>
          </w:tcPr>
          <w:p w14:paraId="05F886EC" w14:textId="77777777" w:rsidR="007A69C5" w:rsidRPr="00F10174" w:rsidRDefault="007A69C5" w:rsidP="005A51C8">
            <w:pPr>
              <w:pStyle w:val="NoSpacing"/>
              <w:jc w:val="center"/>
              <w:rPr>
                <w:rFonts w:ascii="Arial" w:hAnsi="Arial" w:cs="Arial"/>
                <w:i/>
                <w:iCs/>
                <w:lang w:val="en-US"/>
              </w:rPr>
            </w:pPr>
            <w:r w:rsidRPr="00F10174">
              <w:rPr>
                <w:rFonts w:ascii="Arial" w:hAnsi="Arial" w:cs="Arial"/>
                <w:i/>
                <w:iCs/>
                <w:lang w:val="en-US"/>
              </w:rPr>
              <w:t>DR. A.E. VELASCO</w:t>
            </w:r>
          </w:p>
        </w:tc>
      </w:tr>
      <w:tr w:rsidR="007A69C5" w14:paraId="6A0B079A" w14:textId="77777777" w:rsidTr="00F10174">
        <w:trPr>
          <w:trHeight w:val="432"/>
        </w:trPr>
        <w:tc>
          <w:tcPr>
            <w:tcW w:w="606" w:type="pct"/>
            <w:vAlign w:val="center"/>
          </w:tcPr>
          <w:p w14:paraId="43C424EB" w14:textId="04726ABA" w:rsidR="007A69C5" w:rsidRPr="00F10174" w:rsidRDefault="00F10174" w:rsidP="005A51C8">
            <w:pPr>
              <w:pStyle w:val="NoSpacing"/>
              <w:jc w:val="center"/>
              <w:rPr>
                <w:rFonts w:ascii="Arial" w:hAnsi="Arial" w:cs="Arial"/>
                <w:i/>
                <w:iCs/>
                <w:sz w:val="20"/>
                <w:szCs w:val="20"/>
                <w:lang w:val="en-US"/>
              </w:rPr>
            </w:pPr>
            <w:r w:rsidRPr="00F10174">
              <w:rPr>
                <w:rFonts w:ascii="Arial" w:hAnsi="Arial" w:cs="Arial"/>
                <w:i/>
                <w:iCs/>
                <w:sz w:val="20"/>
                <w:szCs w:val="20"/>
                <w:lang w:val="en-US"/>
              </w:rPr>
              <w:t>01</w:t>
            </w:r>
          </w:p>
        </w:tc>
        <w:tc>
          <w:tcPr>
            <w:tcW w:w="640" w:type="pct"/>
            <w:vAlign w:val="center"/>
          </w:tcPr>
          <w:p w14:paraId="56C9200A" w14:textId="2CAA800F" w:rsidR="007A69C5" w:rsidRPr="00F10174" w:rsidRDefault="00F10174" w:rsidP="005A51C8">
            <w:pPr>
              <w:pStyle w:val="NoSpacing"/>
              <w:jc w:val="center"/>
              <w:rPr>
                <w:rFonts w:ascii="Arial" w:hAnsi="Arial" w:cs="Arial"/>
                <w:i/>
                <w:iCs/>
                <w:sz w:val="20"/>
                <w:szCs w:val="20"/>
                <w:lang w:val="en-US"/>
              </w:rPr>
            </w:pPr>
            <w:r w:rsidRPr="00F10174">
              <w:rPr>
                <w:rFonts w:ascii="Arial" w:hAnsi="Arial" w:cs="Arial"/>
                <w:i/>
                <w:iCs/>
                <w:sz w:val="20"/>
                <w:szCs w:val="20"/>
                <w:lang w:val="en-US"/>
              </w:rPr>
              <w:t>1</w:t>
            </w:r>
            <w:r w:rsidRPr="00F10174">
              <w:rPr>
                <w:rFonts w:ascii="Arial" w:hAnsi="Arial" w:cs="Arial"/>
                <w:i/>
                <w:iCs/>
                <w:sz w:val="20"/>
                <w:szCs w:val="20"/>
                <w:vertAlign w:val="superscript"/>
                <w:lang w:val="en-US"/>
              </w:rPr>
              <w:t>st</w:t>
            </w:r>
            <w:r w:rsidRPr="00F10174">
              <w:rPr>
                <w:rFonts w:ascii="Arial" w:hAnsi="Arial" w:cs="Arial"/>
                <w:i/>
                <w:iCs/>
                <w:sz w:val="20"/>
                <w:szCs w:val="20"/>
                <w:lang w:val="en-US"/>
              </w:rPr>
              <w:t xml:space="preserve"> Revision</w:t>
            </w:r>
          </w:p>
        </w:tc>
        <w:tc>
          <w:tcPr>
            <w:tcW w:w="687" w:type="pct"/>
            <w:vAlign w:val="center"/>
          </w:tcPr>
          <w:p w14:paraId="7CDF0336" w14:textId="376C3D82" w:rsidR="007A69C5" w:rsidRPr="00F10174" w:rsidRDefault="00F10174" w:rsidP="005A51C8">
            <w:pPr>
              <w:pStyle w:val="NoSpacing"/>
              <w:jc w:val="center"/>
              <w:rPr>
                <w:rFonts w:ascii="Arial" w:hAnsi="Arial" w:cs="Arial"/>
                <w:i/>
                <w:iCs/>
                <w:sz w:val="20"/>
                <w:szCs w:val="20"/>
                <w:lang w:val="en-US"/>
              </w:rPr>
            </w:pPr>
            <w:r w:rsidRPr="00F10174">
              <w:rPr>
                <w:rFonts w:ascii="Arial" w:hAnsi="Arial" w:cs="Arial"/>
                <w:i/>
                <w:iCs/>
                <w:sz w:val="20"/>
                <w:szCs w:val="20"/>
                <w:lang w:val="en-US"/>
              </w:rPr>
              <w:t>Effectivity date</w:t>
            </w:r>
          </w:p>
        </w:tc>
        <w:tc>
          <w:tcPr>
            <w:tcW w:w="1057" w:type="pct"/>
            <w:vAlign w:val="center"/>
          </w:tcPr>
          <w:p w14:paraId="128B17D2" w14:textId="6B4DC3CB" w:rsidR="007A69C5" w:rsidRPr="00F10174" w:rsidRDefault="00F10174" w:rsidP="005A51C8">
            <w:pPr>
              <w:pStyle w:val="NoSpacing"/>
              <w:jc w:val="center"/>
              <w:rPr>
                <w:rFonts w:ascii="Arial" w:hAnsi="Arial" w:cs="Arial"/>
                <w:i/>
                <w:iCs/>
                <w:sz w:val="20"/>
                <w:szCs w:val="20"/>
                <w:lang w:val="en-US"/>
              </w:rPr>
            </w:pPr>
            <w:r w:rsidRPr="00F10174">
              <w:rPr>
                <w:rFonts w:ascii="Arial" w:hAnsi="Arial" w:cs="Arial"/>
                <w:i/>
                <w:iCs/>
                <w:sz w:val="20"/>
                <w:szCs w:val="20"/>
                <w:lang w:val="en-US"/>
              </w:rPr>
              <w:t>Process Owner</w:t>
            </w:r>
          </w:p>
        </w:tc>
        <w:tc>
          <w:tcPr>
            <w:tcW w:w="1015" w:type="pct"/>
            <w:vAlign w:val="center"/>
          </w:tcPr>
          <w:p w14:paraId="7D1D87A9" w14:textId="35156FCE" w:rsidR="007A69C5" w:rsidRPr="00F10174" w:rsidRDefault="00F10174" w:rsidP="005A51C8">
            <w:pPr>
              <w:pStyle w:val="NoSpacing"/>
              <w:jc w:val="center"/>
              <w:rPr>
                <w:rFonts w:ascii="Arial" w:hAnsi="Arial" w:cs="Arial"/>
                <w:i/>
                <w:iCs/>
                <w:sz w:val="20"/>
                <w:szCs w:val="20"/>
                <w:lang w:val="en-US"/>
              </w:rPr>
            </w:pPr>
            <w:r w:rsidRPr="00F10174">
              <w:rPr>
                <w:rFonts w:ascii="Arial" w:hAnsi="Arial" w:cs="Arial"/>
                <w:i/>
                <w:iCs/>
                <w:sz w:val="20"/>
                <w:szCs w:val="20"/>
                <w:lang w:val="en-US"/>
              </w:rPr>
              <w:t>Immediate Supervisor</w:t>
            </w:r>
          </w:p>
        </w:tc>
        <w:tc>
          <w:tcPr>
            <w:tcW w:w="996" w:type="pct"/>
            <w:vAlign w:val="center"/>
          </w:tcPr>
          <w:p w14:paraId="70EA5D52" w14:textId="06CFD592" w:rsidR="007A69C5" w:rsidRPr="00F10174" w:rsidRDefault="00F10174" w:rsidP="005A51C8">
            <w:pPr>
              <w:pStyle w:val="NoSpacing"/>
              <w:jc w:val="center"/>
              <w:rPr>
                <w:rFonts w:ascii="Arial" w:hAnsi="Arial" w:cs="Arial"/>
                <w:i/>
                <w:iCs/>
                <w:sz w:val="20"/>
                <w:szCs w:val="20"/>
                <w:lang w:val="en-US"/>
              </w:rPr>
            </w:pPr>
            <w:r w:rsidRPr="00F10174">
              <w:rPr>
                <w:rFonts w:ascii="Arial" w:hAnsi="Arial" w:cs="Arial"/>
                <w:i/>
                <w:iCs/>
                <w:sz w:val="20"/>
                <w:szCs w:val="20"/>
                <w:lang w:val="en-US"/>
              </w:rPr>
              <w:t>Next Higher-Ranking Authority</w:t>
            </w:r>
          </w:p>
        </w:tc>
      </w:tr>
      <w:tr w:rsidR="007A69C5" w14:paraId="11C7824A" w14:textId="77777777" w:rsidTr="00F10174">
        <w:trPr>
          <w:trHeight w:val="432"/>
        </w:trPr>
        <w:tc>
          <w:tcPr>
            <w:tcW w:w="606" w:type="pct"/>
            <w:vAlign w:val="center"/>
          </w:tcPr>
          <w:p w14:paraId="442F7FAE" w14:textId="2B3A4AAE" w:rsidR="007A69C5" w:rsidRDefault="007A69C5" w:rsidP="005A51C8">
            <w:pPr>
              <w:pStyle w:val="NoSpacing"/>
              <w:jc w:val="center"/>
              <w:rPr>
                <w:rFonts w:ascii="Arial" w:hAnsi="Arial" w:cs="Arial"/>
                <w:lang w:val="en-US"/>
              </w:rPr>
            </w:pPr>
          </w:p>
        </w:tc>
        <w:tc>
          <w:tcPr>
            <w:tcW w:w="640" w:type="pct"/>
            <w:vAlign w:val="center"/>
          </w:tcPr>
          <w:p w14:paraId="6D41FCCA" w14:textId="77777777" w:rsidR="007A69C5" w:rsidRDefault="007A69C5" w:rsidP="005A51C8">
            <w:pPr>
              <w:pStyle w:val="NoSpacing"/>
              <w:jc w:val="center"/>
              <w:rPr>
                <w:rFonts w:ascii="Arial" w:hAnsi="Arial" w:cs="Arial"/>
                <w:lang w:val="en-US"/>
              </w:rPr>
            </w:pPr>
          </w:p>
        </w:tc>
        <w:tc>
          <w:tcPr>
            <w:tcW w:w="687" w:type="pct"/>
            <w:vAlign w:val="center"/>
          </w:tcPr>
          <w:p w14:paraId="178BD5A2" w14:textId="77777777" w:rsidR="007A69C5" w:rsidRDefault="007A69C5" w:rsidP="005A51C8">
            <w:pPr>
              <w:pStyle w:val="NoSpacing"/>
              <w:jc w:val="center"/>
              <w:rPr>
                <w:rFonts w:ascii="Arial" w:hAnsi="Arial" w:cs="Arial"/>
                <w:lang w:val="en-US"/>
              </w:rPr>
            </w:pPr>
          </w:p>
        </w:tc>
        <w:tc>
          <w:tcPr>
            <w:tcW w:w="1057" w:type="pct"/>
            <w:vAlign w:val="center"/>
          </w:tcPr>
          <w:p w14:paraId="6A8F7241" w14:textId="77777777" w:rsidR="007A69C5" w:rsidRDefault="007A69C5" w:rsidP="005A51C8">
            <w:pPr>
              <w:pStyle w:val="NoSpacing"/>
              <w:jc w:val="center"/>
              <w:rPr>
                <w:rFonts w:ascii="Arial" w:hAnsi="Arial" w:cs="Arial"/>
                <w:lang w:val="en-US"/>
              </w:rPr>
            </w:pPr>
          </w:p>
        </w:tc>
        <w:tc>
          <w:tcPr>
            <w:tcW w:w="1015" w:type="pct"/>
            <w:vAlign w:val="center"/>
          </w:tcPr>
          <w:p w14:paraId="1C1F0F9E" w14:textId="77777777" w:rsidR="007A69C5" w:rsidRDefault="007A69C5" w:rsidP="005A51C8">
            <w:pPr>
              <w:pStyle w:val="NoSpacing"/>
              <w:jc w:val="center"/>
              <w:rPr>
                <w:rFonts w:ascii="Arial" w:hAnsi="Arial" w:cs="Arial"/>
                <w:lang w:val="en-US"/>
              </w:rPr>
            </w:pPr>
          </w:p>
        </w:tc>
        <w:tc>
          <w:tcPr>
            <w:tcW w:w="996" w:type="pct"/>
            <w:vAlign w:val="center"/>
          </w:tcPr>
          <w:p w14:paraId="6EA6D85E" w14:textId="77777777" w:rsidR="007A69C5" w:rsidRDefault="007A69C5" w:rsidP="005A51C8">
            <w:pPr>
              <w:pStyle w:val="NoSpacing"/>
              <w:jc w:val="center"/>
              <w:rPr>
                <w:rFonts w:ascii="Arial" w:hAnsi="Arial" w:cs="Arial"/>
                <w:lang w:val="en-US"/>
              </w:rPr>
            </w:pPr>
          </w:p>
        </w:tc>
      </w:tr>
    </w:tbl>
    <w:p w14:paraId="2DDE1957" w14:textId="6912CA46" w:rsidR="007A69C5" w:rsidRPr="00F10174" w:rsidRDefault="00F10174" w:rsidP="00F10174">
      <w:pPr>
        <w:pStyle w:val="NoSpacing"/>
        <w:rPr>
          <w:rFonts w:ascii="Arial" w:hAnsi="Arial" w:cs="Arial"/>
          <w:bCs/>
          <w:i/>
          <w:iCs/>
          <w:sz w:val="20"/>
          <w:szCs w:val="20"/>
          <w:lang w:val="en-US"/>
        </w:rPr>
      </w:pPr>
      <w:r w:rsidRPr="00F10174">
        <w:rPr>
          <w:rFonts w:ascii="Arial" w:hAnsi="Arial" w:cs="Arial"/>
          <w:b/>
          <w:sz w:val="20"/>
          <w:szCs w:val="20"/>
          <w:lang w:val="en-US"/>
        </w:rPr>
        <w:t>*</w:t>
      </w:r>
      <w:r w:rsidRPr="00F10174">
        <w:rPr>
          <w:rFonts w:ascii="Arial" w:hAnsi="Arial" w:cs="Arial"/>
          <w:bCs/>
          <w:i/>
          <w:iCs/>
          <w:sz w:val="20"/>
          <w:szCs w:val="20"/>
          <w:lang w:val="en-US"/>
        </w:rPr>
        <w:t xml:space="preserve">Note: Revision History Table is being updated </w:t>
      </w:r>
      <w:r w:rsidR="00FB1EB0" w:rsidRPr="00F10174">
        <w:rPr>
          <w:rFonts w:ascii="Arial" w:hAnsi="Arial" w:cs="Arial"/>
          <w:bCs/>
          <w:i/>
          <w:iCs/>
          <w:sz w:val="20"/>
          <w:szCs w:val="20"/>
          <w:lang w:val="en-US"/>
        </w:rPr>
        <w:t>every time</w:t>
      </w:r>
      <w:r w:rsidRPr="00F10174">
        <w:rPr>
          <w:rFonts w:ascii="Arial" w:hAnsi="Arial" w:cs="Arial"/>
          <w:bCs/>
          <w:i/>
          <w:iCs/>
          <w:sz w:val="20"/>
          <w:szCs w:val="20"/>
          <w:lang w:val="en-US"/>
        </w:rPr>
        <w:t xml:space="preserve"> the document is being revised. It shall reflect the revision history of the document.</w:t>
      </w:r>
    </w:p>
    <w:p w14:paraId="068ECBBC" w14:textId="1F129134" w:rsidR="00F10174" w:rsidRDefault="00F10174" w:rsidP="00F10174">
      <w:pPr>
        <w:pStyle w:val="NoSpacing"/>
        <w:ind w:left="720"/>
        <w:rPr>
          <w:rFonts w:ascii="Arial" w:hAnsi="Arial" w:cs="Arial"/>
          <w:b/>
          <w:lang w:val="en-US"/>
        </w:rPr>
      </w:pPr>
    </w:p>
    <w:p w14:paraId="3C8A60A1" w14:textId="2C7B4A62" w:rsidR="007A69C5" w:rsidRPr="00FB1EB0" w:rsidRDefault="007A69C5" w:rsidP="00AE2685">
      <w:pPr>
        <w:pStyle w:val="NoSpacing"/>
        <w:numPr>
          <w:ilvl w:val="0"/>
          <w:numId w:val="2"/>
        </w:numPr>
        <w:ind w:left="990" w:hanging="630"/>
        <w:rPr>
          <w:rFonts w:ascii="Arial" w:hAnsi="Arial" w:cs="Arial"/>
          <w:b/>
          <w:lang w:val="en-US"/>
        </w:rPr>
      </w:pPr>
      <w:r w:rsidRPr="00500D2B">
        <w:rPr>
          <w:rFonts w:ascii="Arial" w:hAnsi="Arial" w:cs="Arial"/>
          <w:b/>
          <w:lang w:val="en-US"/>
        </w:rPr>
        <w:t>Reference Policies/ Standards</w:t>
      </w:r>
      <w:r w:rsidR="004F7B52">
        <w:rPr>
          <w:rFonts w:ascii="Arial" w:hAnsi="Arial" w:cs="Arial"/>
          <w:b/>
          <w:lang w:val="en-US"/>
        </w:rPr>
        <w:t>/ Interfaces</w:t>
      </w:r>
      <w:r w:rsidR="006D752D">
        <w:rPr>
          <w:rFonts w:ascii="Arial" w:hAnsi="Arial" w:cs="Arial"/>
          <w:b/>
          <w:lang w:val="en-US"/>
        </w:rPr>
        <w:t xml:space="preserve"> and </w:t>
      </w:r>
      <w:r w:rsidR="006D752D" w:rsidRPr="001C1A7F">
        <w:rPr>
          <w:rFonts w:ascii="Arial" w:hAnsi="Arial" w:cs="Arial"/>
          <w:b/>
          <w:bCs/>
        </w:rPr>
        <w:t>Retained Documented Information</w:t>
      </w:r>
    </w:p>
    <w:p w14:paraId="3545E5E0" w14:textId="10E14BE6" w:rsidR="00FB1EB0" w:rsidRDefault="00F365EF" w:rsidP="00FB1EB0">
      <w:pPr>
        <w:pStyle w:val="NoSpacing"/>
        <w:ind w:left="990"/>
        <w:rPr>
          <w:rFonts w:ascii="Arial" w:hAnsi="Arial" w:cs="Arial"/>
          <w:b/>
          <w:bCs/>
        </w:rPr>
      </w:pPr>
      <w:r w:rsidRPr="00F365EF">
        <w:rPr>
          <w:rFonts w:ascii="Arial" w:hAnsi="Arial" w:cs="Arial"/>
          <w:i/>
          <w:iCs/>
          <w:noProof/>
          <w:sz w:val="20"/>
          <w:szCs w:val="20"/>
        </w:rPr>
        <mc:AlternateContent>
          <mc:Choice Requires="wps">
            <w:drawing>
              <wp:anchor distT="45720" distB="45720" distL="114300" distR="114300" simplePos="0" relativeHeight="251672576" behindDoc="0" locked="0" layoutInCell="1" allowOverlap="1" wp14:anchorId="6C774FE3" wp14:editId="1BEFE441">
                <wp:simplePos x="0" y="0"/>
                <wp:positionH relativeFrom="column">
                  <wp:posOffset>609600</wp:posOffset>
                </wp:positionH>
                <wp:positionV relativeFrom="paragraph">
                  <wp:posOffset>48260</wp:posOffset>
                </wp:positionV>
                <wp:extent cx="5715000" cy="923925"/>
                <wp:effectExtent l="0" t="0" r="0" b="9525"/>
                <wp:wrapNone/>
                <wp:docPr id="946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noFill/>
                          <a:miter lim="800000"/>
                          <a:headEnd/>
                          <a:tailEnd/>
                        </a:ln>
                      </wps:spPr>
                      <wps:txbx>
                        <w:txbxContent>
                          <w:p w14:paraId="33A4D02D" w14:textId="77777777" w:rsidR="00F365EF" w:rsidRPr="00F365EF" w:rsidRDefault="00F365EF" w:rsidP="00F365EF">
                            <w:pPr>
                              <w:spacing w:after="0"/>
                              <w:rPr>
                                <w:rFonts w:ascii="Arial" w:hAnsi="Arial" w:cs="Arial"/>
                                <w:i/>
                                <w:iCs/>
                                <w:color w:val="800000"/>
                                <w:sz w:val="18"/>
                                <w:szCs w:val="18"/>
                              </w:rPr>
                            </w:pPr>
                            <w:r w:rsidRPr="00F365EF">
                              <w:rPr>
                                <w:rFonts w:ascii="Arial" w:hAnsi="Arial" w:cs="Arial"/>
                                <w:i/>
                                <w:iCs/>
                                <w:color w:val="800000"/>
                                <w:sz w:val="18"/>
                                <w:szCs w:val="18"/>
                              </w:rPr>
                              <w:t xml:space="preserve">This section shall include: </w:t>
                            </w:r>
                          </w:p>
                          <w:p w14:paraId="54D3184D" w14:textId="77777777" w:rsidR="00F365EF" w:rsidRPr="00F365EF" w:rsidRDefault="00F365EF" w:rsidP="00F365EF">
                            <w:pPr>
                              <w:spacing w:after="0"/>
                              <w:rPr>
                                <w:rFonts w:ascii="Arial" w:hAnsi="Arial" w:cs="Arial"/>
                                <w:i/>
                                <w:iCs/>
                                <w:color w:val="800000"/>
                                <w:sz w:val="18"/>
                                <w:szCs w:val="18"/>
                              </w:rPr>
                            </w:pPr>
                            <w:r w:rsidRPr="00F365EF">
                              <w:rPr>
                                <w:rFonts w:ascii="Arial" w:hAnsi="Arial" w:cs="Arial"/>
                                <w:i/>
                                <w:iCs/>
                                <w:color w:val="800000"/>
                                <w:sz w:val="18"/>
                                <w:szCs w:val="18"/>
                              </w:rPr>
                              <w:t>Legal basis (Republic Act, Memo Circular, CMO, Joint Circular, Advisories)</w:t>
                            </w:r>
                          </w:p>
                          <w:p w14:paraId="41582687" w14:textId="1A23C861" w:rsidR="00F365EF" w:rsidRPr="00F365EF" w:rsidRDefault="00F365EF" w:rsidP="00F365EF">
                            <w:pPr>
                              <w:spacing w:after="0"/>
                              <w:rPr>
                                <w:rFonts w:ascii="Arial" w:hAnsi="Arial" w:cs="Arial"/>
                                <w:i/>
                                <w:iCs/>
                                <w:color w:val="800000"/>
                                <w:sz w:val="18"/>
                                <w:szCs w:val="18"/>
                              </w:rPr>
                            </w:pPr>
                            <w:r w:rsidRPr="00F365EF">
                              <w:rPr>
                                <w:rFonts w:ascii="Arial" w:hAnsi="Arial" w:cs="Arial"/>
                                <w:i/>
                                <w:iCs/>
                                <w:color w:val="800000"/>
                                <w:sz w:val="18"/>
                                <w:szCs w:val="18"/>
                              </w:rPr>
                              <w:t xml:space="preserve">Board Resolution, TSU Memos </w:t>
                            </w:r>
                          </w:p>
                          <w:p w14:paraId="6DCAD9BD" w14:textId="77777777" w:rsidR="00F365EF" w:rsidRPr="00F365EF" w:rsidRDefault="00F365EF" w:rsidP="00F365EF">
                            <w:pPr>
                              <w:spacing w:after="0"/>
                              <w:rPr>
                                <w:rFonts w:ascii="Arial" w:hAnsi="Arial" w:cs="Arial"/>
                                <w:i/>
                                <w:iCs/>
                                <w:color w:val="800000"/>
                                <w:sz w:val="18"/>
                                <w:szCs w:val="18"/>
                              </w:rPr>
                            </w:pPr>
                            <w:r w:rsidRPr="00F365EF">
                              <w:rPr>
                                <w:rFonts w:ascii="Arial" w:hAnsi="Arial" w:cs="Arial"/>
                                <w:i/>
                                <w:iCs/>
                                <w:color w:val="800000"/>
                                <w:sz w:val="18"/>
                                <w:szCs w:val="18"/>
                              </w:rPr>
                              <w:t>Standards (Internal and Local)</w:t>
                            </w:r>
                          </w:p>
                          <w:p w14:paraId="1A10198E" w14:textId="77777777" w:rsidR="00F365EF" w:rsidRPr="00F365EF" w:rsidRDefault="00F365EF" w:rsidP="00F365EF">
                            <w:pPr>
                              <w:spacing w:after="0"/>
                              <w:rPr>
                                <w:rFonts w:ascii="Arial" w:hAnsi="Arial" w:cs="Arial"/>
                                <w:i/>
                                <w:iCs/>
                                <w:color w:val="800000"/>
                                <w:sz w:val="18"/>
                                <w:szCs w:val="18"/>
                              </w:rPr>
                            </w:pPr>
                            <w:r w:rsidRPr="00F365EF">
                              <w:rPr>
                                <w:rFonts w:ascii="Arial" w:hAnsi="Arial" w:cs="Arial"/>
                                <w:i/>
                                <w:iCs/>
                                <w:color w:val="800000"/>
                                <w:sz w:val="18"/>
                                <w:szCs w:val="18"/>
                              </w:rPr>
                              <w:t>Retained documents Information stands for records generated during the procedure/service delivery (filled-out forms and other applicable (e.g. TSU-QMU-SF-02 – Receiving, Retrieval and Releasing Log)</w:t>
                            </w:r>
                          </w:p>
                          <w:p w14:paraId="047974C3" w14:textId="76CD0E26" w:rsidR="00F365EF" w:rsidRDefault="00F365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74FE3" id="_x0000_s1027" type="#_x0000_t202" style="position:absolute;left:0;text-align:left;margin-left:48pt;margin-top:3.8pt;width:450pt;height:72.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" stroked="f">
                <v:textbox>
                  <w:txbxContent>
                    <w:p w14:paraId="33A4D02D" w14:textId="77777777" w:rsidR="00F365EF" w:rsidRPr="00F365EF" w:rsidRDefault="00F365EF" w:rsidP="00F365EF">
                      <w:pPr>
                        <w:spacing w:after="0"/>
                        <w:rPr>
                          <w:rFonts w:ascii="Arial" w:hAnsi="Arial" w:cs="Arial"/>
                          <w:i/>
                          <w:iCs/>
                          <w:color w:val="800000"/>
                          <w:sz w:val="18"/>
                          <w:szCs w:val="18"/>
                        </w:rPr>
                      </w:pPr>
                      <w:r w:rsidRPr="00F365EF">
                        <w:rPr>
                          <w:rFonts w:ascii="Arial" w:hAnsi="Arial" w:cs="Arial"/>
                          <w:i/>
                          <w:iCs/>
                          <w:color w:val="800000"/>
                          <w:sz w:val="18"/>
                          <w:szCs w:val="18"/>
                        </w:rPr>
                        <w:t xml:space="preserve">This section shall include: </w:t>
                      </w:r>
                    </w:p>
                    <w:p w14:paraId="54D3184D" w14:textId="77777777" w:rsidR="00F365EF" w:rsidRPr="00F365EF" w:rsidRDefault="00F365EF" w:rsidP="00F365EF">
                      <w:pPr>
                        <w:spacing w:after="0"/>
                        <w:rPr>
                          <w:rFonts w:ascii="Arial" w:hAnsi="Arial" w:cs="Arial"/>
                          <w:i/>
                          <w:iCs/>
                          <w:color w:val="800000"/>
                          <w:sz w:val="18"/>
                          <w:szCs w:val="18"/>
                        </w:rPr>
                      </w:pPr>
                      <w:r w:rsidRPr="00F365EF">
                        <w:rPr>
                          <w:rFonts w:ascii="Arial" w:hAnsi="Arial" w:cs="Arial"/>
                          <w:i/>
                          <w:iCs/>
                          <w:color w:val="800000"/>
                          <w:sz w:val="18"/>
                          <w:szCs w:val="18"/>
                        </w:rPr>
                        <w:t>Legal basis (Republic Act, Memo Circular, CMO, Joint Circular, Advisories)</w:t>
                      </w:r>
                    </w:p>
                    <w:p w14:paraId="41582687" w14:textId="1A23C861" w:rsidR="00F365EF" w:rsidRPr="00F365EF" w:rsidRDefault="00F365EF" w:rsidP="00F365EF">
                      <w:pPr>
                        <w:spacing w:after="0"/>
                        <w:rPr>
                          <w:rFonts w:ascii="Arial" w:hAnsi="Arial" w:cs="Arial"/>
                          <w:i/>
                          <w:iCs/>
                          <w:color w:val="800000"/>
                          <w:sz w:val="18"/>
                          <w:szCs w:val="18"/>
                        </w:rPr>
                      </w:pPr>
                      <w:r w:rsidRPr="00F365EF">
                        <w:rPr>
                          <w:rFonts w:ascii="Arial" w:hAnsi="Arial" w:cs="Arial"/>
                          <w:i/>
                          <w:iCs/>
                          <w:color w:val="800000"/>
                          <w:sz w:val="18"/>
                          <w:szCs w:val="18"/>
                        </w:rPr>
                        <w:t xml:space="preserve">Board Resolution, TSU Memos </w:t>
                      </w:r>
                    </w:p>
                    <w:p w14:paraId="6DCAD9BD" w14:textId="77777777" w:rsidR="00F365EF" w:rsidRPr="00F365EF" w:rsidRDefault="00F365EF" w:rsidP="00F365EF">
                      <w:pPr>
                        <w:spacing w:after="0"/>
                        <w:rPr>
                          <w:rFonts w:ascii="Arial" w:hAnsi="Arial" w:cs="Arial"/>
                          <w:i/>
                          <w:iCs/>
                          <w:color w:val="800000"/>
                          <w:sz w:val="18"/>
                          <w:szCs w:val="18"/>
                        </w:rPr>
                      </w:pPr>
                      <w:r w:rsidRPr="00F365EF">
                        <w:rPr>
                          <w:rFonts w:ascii="Arial" w:hAnsi="Arial" w:cs="Arial"/>
                          <w:i/>
                          <w:iCs/>
                          <w:color w:val="800000"/>
                          <w:sz w:val="18"/>
                          <w:szCs w:val="18"/>
                        </w:rPr>
                        <w:t>Standards (Internal and Local)</w:t>
                      </w:r>
                    </w:p>
                    <w:p w14:paraId="1A10198E" w14:textId="77777777" w:rsidR="00F365EF" w:rsidRPr="00F365EF" w:rsidRDefault="00F365EF" w:rsidP="00F365EF">
                      <w:pPr>
                        <w:spacing w:after="0"/>
                        <w:rPr>
                          <w:rFonts w:ascii="Arial" w:hAnsi="Arial" w:cs="Arial"/>
                          <w:i/>
                          <w:iCs/>
                          <w:color w:val="800000"/>
                          <w:sz w:val="18"/>
                          <w:szCs w:val="18"/>
                        </w:rPr>
                      </w:pPr>
                      <w:r w:rsidRPr="00F365EF">
                        <w:rPr>
                          <w:rFonts w:ascii="Arial" w:hAnsi="Arial" w:cs="Arial"/>
                          <w:i/>
                          <w:iCs/>
                          <w:color w:val="800000"/>
                          <w:sz w:val="18"/>
                          <w:szCs w:val="18"/>
                        </w:rPr>
                        <w:t>Retained documents Information stands for records generated during the procedure/service delivery (filled-out forms and other applicable (e.g. TSU-QMU-SF-02 – Receiving, Retrieval and Releasing Log)</w:t>
                      </w:r>
                    </w:p>
                    <w:p w14:paraId="047974C3" w14:textId="76CD0E26" w:rsidR="00F365EF" w:rsidRDefault="00F365EF"/>
                  </w:txbxContent>
                </v:textbox>
              </v:shape>
            </w:pict>
          </mc:Fallback>
        </mc:AlternateContent>
      </w:r>
    </w:p>
    <w:p w14:paraId="1D9D9B38" w14:textId="1FB0228D" w:rsidR="00FB1EB0" w:rsidRDefault="00FB1EB0" w:rsidP="00FB1EB0">
      <w:pPr>
        <w:pStyle w:val="NoSpacing"/>
        <w:ind w:left="990"/>
        <w:rPr>
          <w:rFonts w:ascii="Arial" w:hAnsi="Arial" w:cs="Arial"/>
          <w:i/>
          <w:iCs/>
          <w:sz w:val="20"/>
          <w:szCs w:val="20"/>
        </w:rPr>
      </w:pPr>
    </w:p>
    <w:p w14:paraId="4CEF7CF3" w14:textId="12E51B5B" w:rsidR="00F365EF" w:rsidRDefault="00F365EF" w:rsidP="00FB1EB0">
      <w:pPr>
        <w:pStyle w:val="NoSpacing"/>
        <w:ind w:left="990"/>
        <w:rPr>
          <w:rFonts w:ascii="Arial" w:hAnsi="Arial" w:cs="Arial"/>
          <w:i/>
          <w:iCs/>
          <w:sz w:val="20"/>
          <w:szCs w:val="20"/>
        </w:rPr>
      </w:pPr>
    </w:p>
    <w:p w14:paraId="06DFBDDC" w14:textId="28E3A9D9" w:rsidR="00F365EF" w:rsidRDefault="00F365EF" w:rsidP="00FB1EB0">
      <w:pPr>
        <w:pStyle w:val="NoSpacing"/>
        <w:ind w:left="990"/>
        <w:rPr>
          <w:rFonts w:ascii="Arial" w:hAnsi="Arial" w:cs="Arial"/>
          <w:i/>
          <w:iCs/>
          <w:sz w:val="20"/>
          <w:szCs w:val="20"/>
        </w:rPr>
      </w:pPr>
    </w:p>
    <w:p w14:paraId="57BFD071" w14:textId="157B4CF2" w:rsidR="00F365EF" w:rsidRDefault="00F365EF" w:rsidP="00FB1EB0">
      <w:pPr>
        <w:pStyle w:val="NoSpacing"/>
        <w:ind w:left="990"/>
        <w:rPr>
          <w:rFonts w:ascii="Arial" w:hAnsi="Arial" w:cs="Arial"/>
          <w:i/>
          <w:iCs/>
          <w:sz w:val="20"/>
          <w:szCs w:val="20"/>
        </w:rPr>
      </w:pPr>
    </w:p>
    <w:p w14:paraId="16E8A5D1" w14:textId="77777777" w:rsidR="00F365EF" w:rsidRDefault="00F365EF" w:rsidP="00FB1EB0">
      <w:pPr>
        <w:pStyle w:val="NoSpacing"/>
        <w:ind w:left="990"/>
        <w:rPr>
          <w:rFonts w:ascii="Arial" w:hAnsi="Arial" w:cs="Arial"/>
          <w:i/>
          <w:iCs/>
          <w:sz w:val="20"/>
          <w:szCs w:val="20"/>
        </w:rPr>
      </w:pPr>
    </w:p>
    <w:p w14:paraId="5D89111F" w14:textId="59F0EDA7" w:rsidR="00F365EF" w:rsidRDefault="00F365EF" w:rsidP="00FB1EB0">
      <w:pPr>
        <w:pStyle w:val="NoSpacing"/>
        <w:ind w:left="990"/>
        <w:rPr>
          <w:rFonts w:ascii="Arial" w:hAnsi="Arial" w:cs="Arial"/>
          <w:i/>
          <w:iCs/>
          <w:sz w:val="20"/>
          <w:szCs w:val="20"/>
        </w:rPr>
      </w:pPr>
    </w:p>
    <w:p w14:paraId="56366366" w14:textId="3698511B" w:rsidR="00FB1EB0" w:rsidRDefault="00FB1EB0" w:rsidP="00FB1EB0">
      <w:pPr>
        <w:pStyle w:val="NoSpacing"/>
        <w:ind w:left="990"/>
        <w:rPr>
          <w:rFonts w:ascii="Arial" w:hAnsi="Arial" w:cs="Arial"/>
          <w:i/>
          <w:iCs/>
          <w:color w:val="800000"/>
          <w:sz w:val="20"/>
          <w:szCs w:val="20"/>
        </w:rPr>
      </w:pPr>
      <w:r w:rsidRPr="00F365EF">
        <w:rPr>
          <w:rFonts w:ascii="Arial" w:hAnsi="Arial" w:cs="Arial"/>
          <w:i/>
          <w:iCs/>
          <w:color w:val="800000"/>
          <w:sz w:val="20"/>
          <w:szCs w:val="20"/>
        </w:rPr>
        <w:t xml:space="preserve">Sample: </w:t>
      </w:r>
    </w:p>
    <w:p w14:paraId="6CFBB043" w14:textId="77777777" w:rsidR="00F365EF" w:rsidRPr="00F365EF" w:rsidRDefault="00F365EF" w:rsidP="00FB1EB0">
      <w:pPr>
        <w:pStyle w:val="NoSpacing"/>
        <w:ind w:left="990"/>
        <w:rPr>
          <w:rFonts w:ascii="Arial" w:hAnsi="Arial" w:cs="Arial"/>
          <w:i/>
          <w:iCs/>
          <w:color w:val="800000"/>
          <w:sz w:val="20"/>
          <w:szCs w:val="20"/>
        </w:rPr>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339"/>
        <w:gridCol w:w="5520"/>
      </w:tblGrid>
      <w:tr w:rsidR="00F365EF" w:rsidRPr="00F365EF" w14:paraId="2BB9A730" w14:textId="77777777" w:rsidTr="00F365EF">
        <w:trPr>
          <w:trHeight w:val="198"/>
        </w:trPr>
        <w:tc>
          <w:tcPr>
            <w:tcW w:w="2591" w:type="dxa"/>
          </w:tcPr>
          <w:p w14:paraId="7F0F1ABE" w14:textId="2B225771" w:rsidR="00FB1EB0" w:rsidRPr="00F365EF" w:rsidRDefault="00F365EF" w:rsidP="00F365EF">
            <w:pPr>
              <w:pStyle w:val="NoSpacing"/>
              <w:spacing w:line="276" w:lineRule="auto"/>
              <w:jc w:val="center"/>
              <w:rPr>
                <w:rFonts w:ascii="Arial" w:hAnsi="Arial" w:cs="Arial"/>
                <w:bCs/>
                <w:i/>
                <w:iCs/>
                <w:color w:val="800000"/>
                <w:sz w:val="18"/>
                <w:szCs w:val="18"/>
                <w:lang w:val="en-US"/>
              </w:rPr>
            </w:pPr>
            <w:r w:rsidRPr="00F365EF">
              <w:rPr>
                <w:rFonts w:ascii="Arial" w:hAnsi="Arial" w:cs="Arial"/>
                <w:bCs/>
                <w:i/>
                <w:iCs/>
                <w:color w:val="800000"/>
                <w:sz w:val="18"/>
                <w:szCs w:val="18"/>
                <w:lang w:val="en-US"/>
              </w:rPr>
              <w:t>ISO 9001: 2015</w:t>
            </w:r>
          </w:p>
        </w:tc>
        <w:tc>
          <w:tcPr>
            <w:tcW w:w="339" w:type="dxa"/>
          </w:tcPr>
          <w:p w14:paraId="0181DD98" w14:textId="77777777" w:rsidR="00FB1EB0" w:rsidRPr="00F365EF" w:rsidRDefault="00FB1EB0" w:rsidP="00605174">
            <w:pPr>
              <w:pStyle w:val="NoSpacing"/>
              <w:spacing w:line="276" w:lineRule="auto"/>
              <w:jc w:val="center"/>
              <w:rPr>
                <w:rFonts w:ascii="Arial" w:hAnsi="Arial" w:cs="Arial"/>
                <w:bCs/>
                <w:i/>
                <w:iCs/>
                <w:color w:val="800000"/>
                <w:sz w:val="18"/>
                <w:szCs w:val="18"/>
                <w:lang w:val="en-US"/>
              </w:rPr>
            </w:pPr>
            <w:r w:rsidRPr="00F365EF">
              <w:rPr>
                <w:rFonts w:ascii="Arial" w:hAnsi="Arial" w:cs="Arial"/>
                <w:bCs/>
                <w:i/>
                <w:iCs/>
                <w:color w:val="800000"/>
                <w:sz w:val="18"/>
                <w:szCs w:val="18"/>
                <w:lang w:val="en-US"/>
              </w:rPr>
              <w:t>–</w:t>
            </w:r>
          </w:p>
        </w:tc>
        <w:tc>
          <w:tcPr>
            <w:tcW w:w="5520" w:type="dxa"/>
          </w:tcPr>
          <w:p w14:paraId="6E1EB95A" w14:textId="64201CF1" w:rsidR="00FB1EB0" w:rsidRPr="00F365EF" w:rsidRDefault="00F365EF" w:rsidP="00605174">
            <w:pPr>
              <w:pStyle w:val="NoSpacing"/>
              <w:spacing w:line="276" w:lineRule="auto"/>
              <w:jc w:val="both"/>
              <w:rPr>
                <w:rFonts w:ascii="Arial" w:hAnsi="Arial" w:cs="Arial"/>
                <w:bCs/>
                <w:i/>
                <w:iCs/>
                <w:color w:val="800000"/>
                <w:sz w:val="18"/>
                <w:szCs w:val="18"/>
                <w:lang w:val="en-US"/>
              </w:rPr>
            </w:pPr>
            <w:r w:rsidRPr="00F365EF">
              <w:rPr>
                <w:rFonts w:ascii="Arial" w:hAnsi="Arial" w:cs="Arial"/>
                <w:bCs/>
                <w:i/>
                <w:iCs/>
                <w:color w:val="800000"/>
                <w:sz w:val="18"/>
                <w:szCs w:val="18"/>
                <w:lang w:val="en-US"/>
              </w:rPr>
              <w:t>Quality Management System</w:t>
            </w:r>
          </w:p>
        </w:tc>
      </w:tr>
      <w:tr w:rsidR="00F365EF" w:rsidRPr="00F365EF" w14:paraId="310354F3" w14:textId="77777777" w:rsidTr="00F365EF">
        <w:trPr>
          <w:trHeight w:val="225"/>
        </w:trPr>
        <w:tc>
          <w:tcPr>
            <w:tcW w:w="2591" w:type="dxa"/>
          </w:tcPr>
          <w:p w14:paraId="30C5918D" w14:textId="17E6886E" w:rsidR="00F365EF" w:rsidRPr="00F365EF" w:rsidRDefault="00F365EF" w:rsidP="00F365EF">
            <w:pPr>
              <w:pStyle w:val="NoSpacing"/>
              <w:spacing w:line="276" w:lineRule="auto"/>
              <w:jc w:val="center"/>
              <w:rPr>
                <w:rFonts w:ascii="Arial" w:hAnsi="Arial" w:cs="Arial"/>
                <w:bCs/>
                <w:i/>
                <w:iCs/>
                <w:color w:val="800000"/>
                <w:sz w:val="18"/>
                <w:szCs w:val="18"/>
                <w:lang w:val="en-US"/>
              </w:rPr>
            </w:pPr>
            <w:r w:rsidRPr="00F365EF">
              <w:rPr>
                <w:rFonts w:ascii="Arial" w:hAnsi="Arial" w:cs="Arial"/>
                <w:bCs/>
                <w:i/>
                <w:iCs/>
                <w:color w:val="800000"/>
                <w:sz w:val="18"/>
                <w:szCs w:val="18"/>
                <w:lang w:val="en-US"/>
              </w:rPr>
              <w:t>TSU-QMU-SF-01</w:t>
            </w:r>
          </w:p>
        </w:tc>
        <w:tc>
          <w:tcPr>
            <w:tcW w:w="339" w:type="dxa"/>
          </w:tcPr>
          <w:p w14:paraId="266DA18B" w14:textId="020C9365" w:rsidR="00F365EF" w:rsidRPr="00F365EF" w:rsidRDefault="00F365EF" w:rsidP="00F365EF">
            <w:pPr>
              <w:pStyle w:val="NoSpacing"/>
              <w:spacing w:line="276" w:lineRule="auto"/>
              <w:jc w:val="center"/>
              <w:rPr>
                <w:rFonts w:ascii="Arial" w:hAnsi="Arial" w:cs="Arial"/>
                <w:bCs/>
                <w:i/>
                <w:iCs/>
                <w:color w:val="800000"/>
                <w:sz w:val="18"/>
                <w:szCs w:val="18"/>
                <w:lang w:val="en-US"/>
              </w:rPr>
            </w:pPr>
            <w:r w:rsidRPr="00F365EF">
              <w:rPr>
                <w:rFonts w:ascii="Arial" w:hAnsi="Arial" w:cs="Arial"/>
                <w:bCs/>
                <w:i/>
                <w:iCs/>
                <w:color w:val="800000"/>
                <w:sz w:val="18"/>
                <w:szCs w:val="18"/>
                <w:lang w:val="en-US"/>
              </w:rPr>
              <w:t>-</w:t>
            </w:r>
          </w:p>
        </w:tc>
        <w:tc>
          <w:tcPr>
            <w:tcW w:w="5520" w:type="dxa"/>
          </w:tcPr>
          <w:p w14:paraId="56DB2ABC" w14:textId="377F3C58" w:rsidR="00F365EF" w:rsidRPr="00F365EF" w:rsidRDefault="00F365EF" w:rsidP="00F365EF">
            <w:pPr>
              <w:pStyle w:val="NoSpacing"/>
              <w:spacing w:line="276" w:lineRule="auto"/>
              <w:jc w:val="both"/>
              <w:rPr>
                <w:rFonts w:ascii="Arial" w:hAnsi="Arial" w:cs="Arial"/>
                <w:bCs/>
                <w:i/>
                <w:iCs/>
                <w:color w:val="800000"/>
                <w:sz w:val="18"/>
                <w:szCs w:val="18"/>
                <w:lang w:val="en-US"/>
              </w:rPr>
            </w:pPr>
            <w:r w:rsidRPr="00F365EF">
              <w:rPr>
                <w:rFonts w:ascii="Arial" w:hAnsi="Arial" w:cs="Arial"/>
                <w:bCs/>
                <w:i/>
                <w:iCs/>
                <w:color w:val="800000"/>
                <w:sz w:val="18"/>
                <w:szCs w:val="18"/>
                <w:lang w:val="en-US"/>
              </w:rPr>
              <w:t>Document Registration, Revision and Abolition Form</w:t>
            </w:r>
          </w:p>
        </w:tc>
      </w:tr>
      <w:tr w:rsidR="00F365EF" w:rsidRPr="00F365EF" w14:paraId="3CB6450F" w14:textId="77777777" w:rsidTr="00F365EF">
        <w:trPr>
          <w:trHeight w:val="270"/>
        </w:trPr>
        <w:tc>
          <w:tcPr>
            <w:tcW w:w="2591" w:type="dxa"/>
          </w:tcPr>
          <w:p w14:paraId="5939472D" w14:textId="3784141C" w:rsidR="00F365EF" w:rsidRPr="00F365EF" w:rsidRDefault="00F365EF" w:rsidP="00F365EF">
            <w:pPr>
              <w:pStyle w:val="NoSpacing"/>
              <w:spacing w:line="276" w:lineRule="auto"/>
              <w:jc w:val="center"/>
              <w:rPr>
                <w:rFonts w:ascii="Arial" w:hAnsi="Arial" w:cs="Arial"/>
                <w:bCs/>
                <w:i/>
                <w:iCs/>
                <w:color w:val="800000"/>
                <w:sz w:val="18"/>
                <w:szCs w:val="18"/>
                <w:lang w:val="en-US"/>
              </w:rPr>
            </w:pPr>
            <w:r w:rsidRPr="00F365EF">
              <w:rPr>
                <w:rFonts w:ascii="Arial" w:hAnsi="Arial" w:cs="Arial"/>
                <w:bCs/>
                <w:i/>
                <w:iCs/>
                <w:color w:val="800000"/>
                <w:sz w:val="18"/>
                <w:szCs w:val="18"/>
                <w:lang w:val="en-US"/>
              </w:rPr>
              <w:t>TSU-QMU-SF-02</w:t>
            </w:r>
          </w:p>
        </w:tc>
        <w:tc>
          <w:tcPr>
            <w:tcW w:w="339" w:type="dxa"/>
          </w:tcPr>
          <w:p w14:paraId="056C7818" w14:textId="610450D5" w:rsidR="00F365EF" w:rsidRPr="00F365EF" w:rsidRDefault="00F365EF" w:rsidP="00F365EF">
            <w:pPr>
              <w:pStyle w:val="NoSpacing"/>
              <w:spacing w:line="276" w:lineRule="auto"/>
              <w:jc w:val="center"/>
              <w:rPr>
                <w:rFonts w:ascii="Arial" w:hAnsi="Arial" w:cs="Arial"/>
                <w:bCs/>
                <w:i/>
                <w:iCs/>
                <w:color w:val="800000"/>
                <w:sz w:val="18"/>
                <w:szCs w:val="18"/>
                <w:lang w:val="en-US"/>
              </w:rPr>
            </w:pPr>
            <w:r w:rsidRPr="00F365EF">
              <w:rPr>
                <w:rFonts w:ascii="Arial" w:hAnsi="Arial" w:cs="Arial"/>
                <w:bCs/>
                <w:i/>
                <w:iCs/>
                <w:color w:val="800000"/>
                <w:sz w:val="18"/>
                <w:szCs w:val="18"/>
                <w:lang w:val="en-US"/>
              </w:rPr>
              <w:t>-</w:t>
            </w:r>
          </w:p>
        </w:tc>
        <w:tc>
          <w:tcPr>
            <w:tcW w:w="5520" w:type="dxa"/>
          </w:tcPr>
          <w:p w14:paraId="2D47F607" w14:textId="7D9DF356" w:rsidR="00F365EF" w:rsidRPr="00F365EF" w:rsidRDefault="00F365EF" w:rsidP="00F365EF">
            <w:pPr>
              <w:pStyle w:val="NoSpacing"/>
              <w:spacing w:line="276" w:lineRule="auto"/>
              <w:jc w:val="both"/>
              <w:rPr>
                <w:rFonts w:ascii="Arial" w:hAnsi="Arial" w:cs="Arial"/>
                <w:bCs/>
                <w:i/>
                <w:iCs/>
                <w:color w:val="800000"/>
                <w:sz w:val="18"/>
                <w:szCs w:val="18"/>
                <w:lang w:val="en-US"/>
              </w:rPr>
            </w:pPr>
            <w:r w:rsidRPr="00F365EF">
              <w:rPr>
                <w:rFonts w:ascii="Arial" w:hAnsi="Arial" w:cs="Arial"/>
                <w:bCs/>
                <w:i/>
                <w:iCs/>
                <w:color w:val="800000"/>
                <w:sz w:val="18"/>
                <w:szCs w:val="18"/>
                <w:lang w:val="en-US"/>
              </w:rPr>
              <w:t>Receiving, Retrieval and Releasing Log</w:t>
            </w:r>
          </w:p>
        </w:tc>
      </w:tr>
    </w:tbl>
    <w:p w14:paraId="43C3E521" w14:textId="0BCAF2BA" w:rsidR="00160949" w:rsidRDefault="00160949" w:rsidP="00FB1EB0">
      <w:pPr>
        <w:pStyle w:val="NoSpacing"/>
        <w:rPr>
          <w:rFonts w:ascii="Arial" w:hAnsi="Arial" w:cs="Arial"/>
          <w:b/>
          <w:lang w:val="en-US"/>
        </w:rPr>
      </w:pPr>
    </w:p>
    <w:p w14:paraId="447D4D75" w14:textId="6C1A434C" w:rsidR="007A69C5" w:rsidRPr="00500D2B" w:rsidRDefault="007A69C5" w:rsidP="007A69C5">
      <w:pPr>
        <w:pStyle w:val="NoSpacing"/>
        <w:numPr>
          <w:ilvl w:val="0"/>
          <w:numId w:val="2"/>
        </w:numPr>
        <w:ind w:left="900" w:hanging="540"/>
        <w:rPr>
          <w:rFonts w:ascii="Arial" w:hAnsi="Arial" w:cs="Arial"/>
          <w:b/>
          <w:lang w:val="en-US"/>
        </w:rPr>
      </w:pPr>
      <w:r>
        <w:rPr>
          <w:rFonts w:ascii="Arial" w:hAnsi="Arial" w:cs="Arial"/>
          <w:b/>
          <w:lang w:val="en-US"/>
        </w:rPr>
        <w:t>Purpose</w:t>
      </w:r>
    </w:p>
    <w:p w14:paraId="16115B1F" w14:textId="4694A801" w:rsidR="007A69C5" w:rsidRDefault="00F365EF" w:rsidP="007A69C5">
      <w:pPr>
        <w:pStyle w:val="NoSpacing"/>
        <w:rPr>
          <w:rFonts w:ascii="Arial" w:hAnsi="Arial" w:cs="Arial"/>
          <w:lang w:val="en-US"/>
        </w:rPr>
      </w:pPr>
      <w:r>
        <w:rPr>
          <w:noProof/>
        </w:rPr>
        <mc:AlternateContent>
          <mc:Choice Requires="wps">
            <w:drawing>
              <wp:anchor distT="45720" distB="45720" distL="114300" distR="114300" simplePos="0" relativeHeight="251664384" behindDoc="0" locked="0" layoutInCell="1" allowOverlap="1" wp14:anchorId="167228C0" wp14:editId="73F23186">
                <wp:simplePos x="0" y="0"/>
                <wp:positionH relativeFrom="column">
                  <wp:posOffset>542925</wp:posOffset>
                </wp:positionH>
                <wp:positionV relativeFrom="paragraph">
                  <wp:posOffset>76835</wp:posOffset>
                </wp:positionV>
                <wp:extent cx="5448300" cy="1181100"/>
                <wp:effectExtent l="0" t="0" r="0" b="0"/>
                <wp:wrapNone/>
                <wp:docPr id="1528500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181100"/>
                        </a:xfrm>
                        <a:prstGeom prst="rect">
                          <a:avLst/>
                        </a:prstGeom>
                        <a:solidFill>
                          <a:srgbClr val="FFFFFF"/>
                        </a:solidFill>
                        <a:ln w="9525">
                          <a:noFill/>
                          <a:miter lim="800000"/>
                          <a:headEnd/>
                          <a:tailEnd/>
                        </a:ln>
                      </wps:spPr>
                      <wps:txbx>
                        <w:txbxContent>
                          <w:p w14:paraId="280E9B30" w14:textId="44A35292" w:rsidR="00F10174" w:rsidRPr="00F365EF" w:rsidRDefault="00F365EF" w:rsidP="00F10174">
                            <w:pPr>
                              <w:rPr>
                                <w:rFonts w:ascii="Arial" w:hAnsi="Arial" w:cs="Arial"/>
                                <w:i/>
                                <w:iCs/>
                                <w:color w:val="800000"/>
                                <w:sz w:val="20"/>
                                <w:szCs w:val="20"/>
                                <w:lang w:val="en-GB"/>
                              </w:rPr>
                            </w:pPr>
                            <w:r w:rsidRPr="00F365EF">
                              <w:rPr>
                                <w:rFonts w:ascii="Arial" w:hAnsi="Arial" w:cs="Arial"/>
                                <w:i/>
                                <w:iCs/>
                                <w:color w:val="800000"/>
                                <w:sz w:val="20"/>
                                <w:szCs w:val="20"/>
                                <w:lang w:val="en-GB"/>
                              </w:rPr>
                              <w:t>This section shall state th</w:t>
                            </w:r>
                            <w:r w:rsidR="002D34B2">
                              <w:rPr>
                                <w:rFonts w:ascii="Arial" w:hAnsi="Arial" w:cs="Arial"/>
                                <w:i/>
                                <w:iCs/>
                                <w:color w:val="800000"/>
                                <w:sz w:val="20"/>
                                <w:szCs w:val="20"/>
                                <w:lang w:val="en-GB"/>
                              </w:rPr>
                              <w:t>at the</w:t>
                            </w:r>
                            <w:r w:rsidRPr="00F365EF">
                              <w:rPr>
                                <w:rFonts w:ascii="Arial" w:hAnsi="Arial" w:cs="Arial"/>
                                <w:i/>
                                <w:iCs/>
                                <w:color w:val="800000"/>
                                <w:sz w:val="20"/>
                                <w:szCs w:val="20"/>
                                <w:lang w:val="en-GB"/>
                              </w:rPr>
                              <w:t xml:space="preserve"> purpose of the procedure or service. </w:t>
                            </w:r>
                          </w:p>
                          <w:p w14:paraId="78D26439" w14:textId="77777777" w:rsidR="00F365EF" w:rsidRPr="00F365EF" w:rsidRDefault="00F365EF" w:rsidP="00F365EF">
                            <w:pPr>
                              <w:pStyle w:val="NoSpacing"/>
                              <w:jc w:val="both"/>
                              <w:rPr>
                                <w:rFonts w:ascii="Arial" w:hAnsi="Arial" w:cs="Arial"/>
                                <w:i/>
                                <w:iCs/>
                                <w:color w:val="800000"/>
                                <w:sz w:val="20"/>
                                <w:szCs w:val="20"/>
                                <w:lang w:val="en-GB"/>
                              </w:rPr>
                            </w:pPr>
                            <w:r w:rsidRPr="00F365EF">
                              <w:rPr>
                                <w:rFonts w:ascii="Arial" w:hAnsi="Arial" w:cs="Arial"/>
                                <w:i/>
                                <w:iCs/>
                                <w:color w:val="800000"/>
                                <w:sz w:val="20"/>
                                <w:szCs w:val="20"/>
                                <w:lang w:val="en-GB"/>
                              </w:rPr>
                              <w:t xml:space="preserve">e.g. </w:t>
                            </w:r>
                          </w:p>
                          <w:p w14:paraId="158B3ADE" w14:textId="15AF1557" w:rsidR="00F365EF" w:rsidRPr="00F365EF" w:rsidRDefault="00F365EF" w:rsidP="00F365EF">
                            <w:pPr>
                              <w:pStyle w:val="NoSpacing"/>
                              <w:jc w:val="both"/>
                              <w:rPr>
                                <w:rFonts w:ascii="Arial" w:hAnsi="Arial" w:cs="Arial"/>
                                <w:i/>
                                <w:iCs/>
                                <w:color w:val="800000"/>
                                <w:sz w:val="18"/>
                                <w:szCs w:val="18"/>
                              </w:rPr>
                            </w:pPr>
                            <w:r w:rsidRPr="00F365EF">
                              <w:rPr>
                                <w:rFonts w:ascii="Arial" w:hAnsi="Arial" w:cs="Arial"/>
                                <w:i/>
                                <w:iCs/>
                                <w:color w:val="800000"/>
                                <w:sz w:val="18"/>
                                <w:szCs w:val="18"/>
                                <w:lang w:val="en-US"/>
                              </w:rPr>
                              <w:t xml:space="preserve">This process aims to standardize the </w:t>
                            </w:r>
                            <w:r w:rsidRPr="00F365EF">
                              <w:rPr>
                                <w:rFonts w:ascii="Arial" w:hAnsi="Arial" w:cs="Arial"/>
                                <w:i/>
                                <w:iCs/>
                                <w:color w:val="800000"/>
                                <w:sz w:val="18"/>
                                <w:szCs w:val="18"/>
                              </w:rPr>
                              <w:t xml:space="preserve">established guidelines and protocols for all major decisions, actions, policies, and principles of an organization. </w:t>
                            </w:r>
                          </w:p>
                          <w:p w14:paraId="1E8955D9" w14:textId="77777777" w:rsidR="00F365EF" w:rsidRPr="00F365EF" w:rsidRDefault="00F365EF" w:rsidP="00F365EF">
                            <w:pPr>
                              <w:pStyle w:val="NoSpacing"/>
                              <w:jc w:val="both"/>
                              <w:rPr>
                                <w:rFonts w:ascii="Arial" w:hAnsi="Arial" w:cs="Arial"/>
                                <w:i/>
                                <w:iCs/>
                                <w:color w:val="800000"/>
                                <w:sz w:val="18"/>
                                <w:szCs w:val="18"/>
                              </w:rPr>
                            </w:pPr>
                          </w:p>
                          <w:p w14:paraId="488915DB" w14:textId="4E3D3E3C" w:rsidR="00F365EF" w:rsidRPr="00F365EF" w:rsidRDefault="00F365EF" w:rsidP="00F365EF">
                            <w:pPr>
                              <w:pStyle w:val="NoSpacing"/>
                              <w:jc w:val="both"/>
                              <w:rPr>
                                <w:rFonts w:ascii="Arial" w:hAnsi="Arial" w:cs="Arial"/>
                                <w:i/>
                                <w:iCs/>
                                <w:color w:val="800000"/>
                                <w:sz w:val="18"/>
                                <w:szCs w:val="18"/>
                                <w:lang w:val="en-US"/>
                              </w:rPr>
                            </w:pPr>
                            <w:r w:rsidRPr="00F365EF">
                              <w:rPr>
                                <w:rFonts w:ascii="Arial" w:hAnsi="Arial" w:cs="Arial"/>
                                <w:i/>
                                <w:iCs/>
                                <w:color w:val="800000"/>
                                <w:sz w:val="18"/>
                                <w:szCs w:val="18"/>
                                <w:lang w:val="en-US"/>
                              </w:rPr>
                              <w:t>This also aims to establish a consistent process for controlling the documented information required to maintain Quality Management System.</w:t>
                            </w:r>
                          </w:p>
                          <w:p w14:paraId="6D5DB547" w14:textId="4E185204" w:rsidR="00F365EF" w:rsidRDefault="00F365EF" w:rsidP="00F10174">
                            <w:pPr>
                              <w:rPr>
                                <w:rFonts w:ascii="Arial" w:hAnsi="Arial" w:cs="Arial"/>
                                <w:i/>
                                <w:iCs/>
                                <w:sz w:val="20"/>
                                <w:szCs w:val="20"/>
                                <w:lang w:val="en-GB"/>
                              </w:rPr>
                            </w:pPr>
                          </w:p>
                          <w:p w14:paraId="04A40E05" w14:textId="77777777" w:rsidR="00F365EF" w:rsidRPr="00F365EF" w:rsidRDefault="00F365EF" w:rsidP="00F10174">
                            <w:pPr>
                              <w:rPr>
                                <w:rFonts w:ascii="Arial" w:hAnsi="Arial" w:cs="Arial"/>
                                <w:i/>
                                <w:iCs/>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228C0" id="_x0000_s1028" type="#_x0000_t202" style="position:absolute;margin-left:42.75pt;margin-top:6.05pt;width:429pt;height:9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" stroked="f">
                <v:textbox>
                  <w:txbxContent>
                    <w:p w14:paraId="280E9B30" w14:textId="44A35292" w:rsidR="00F10174" w:rsidRPr="00F365EF" w:rsidRDefault="00F365EF" w:rsidP="00F10174">
                      <w:pPr>
                        <w:rPr>
                          <w:rFonts w:ascii="Arial" w:hAnsi="Arial" w:cs="Arial"/>
                          <w:i/>
                          <w:iCs/>
                          <w:color w:val="800000"/>
                          <w:sz w:val="20"/>
                          <w:szCs w:val="20"/>
                          <w:lang w:val="en-GB"/>
                        </w:rPr>
                      </w:pPr>
                      <w:r w:rsidRPr="00F365EF">
                        <w:rPr>
                          <w:rFonts w:ascii="Arial" w:hAnsi="Arial" w:cs="Arial"/>
                          <w:i/>
                          <w:iCs/>
                          <w:color w:val="800000"/>
                          <w:sz w:val="20"/>
                          <w:szCs w:val="20"/>
                          <w:lang w:val="en-GB"/>
                        </w:rPr>
                        <w:t>This section shall state th</w:t>
                      </w:r>
                      <w:r w:rsidR="002D34B2">
                        <w:rPr>
                          <w:rFonts w:ascii="Arial" w:hAnsi="Arial" w:cs="Arial"/>
                          <w:i/>
                          <w:iCs/>
                          <w:color w:val="800000"/>
                          <w:sz w:val="20"/>
                          <w:szCs w:val="20"/>
                          <w:lang w:val="en-GB"/>
                        </w:rPr>
                        <w:t>at the</w:t>
                      </w:r>
                      <w:r w:rsidRPr="00F365EF">
                        <w:rPr>
                          <w:rFonts w:ascii="Arial" w:hAnsi="Arial" w:cs="Arial"/>
                          <w:i/>
                          <w:iCs/>
                          <w:color w:val="800000"/>
                          <w:sz w:val="20"/>
                          <w:szCs w:val="20"/>
                          <w:lang w:val="en-GB"/>
                        </w:rPr>
                        <w:t xml:space="preserve"> purpose of the procedure or service. </w:t>
                      </w:r>
                    </w:p>
                    <w:p w14:paraId="78D26439" w14:textId="77777777" w:rsidR="00F365EF" w:rsidRPr="00F365EF" w:rsidRDefault="00F365EF" w:rsidP="00F365EF">
                      <w:pPr>
                        <w:pStyle w:val="NoSpacing"/>
                        <w:jc w:val="both"/>
                        <w:rPr>
                          <w:rFonts w:ascii="Arial" w:hAnsi="Arial" w:cs="Arial"/>
                          <w:i/>
                          <w:iCs/>
                          <w:color w:val="800000"/>
                          <w:sz w:val="20"/>
                          <w:szCs w:val="20"/>
                          <w:lang w:val="en-GB"/>
                        </w:rPr>
                      </w:pPr>
                      <w:r w:rsidRPr="00F365EF">
                        <w:rPr>
                          <w:rFonts w:ascii="Arial" w:hAnsi="Arial" w:cs="Arial"/>
                          <w:i/>
                          <w:iCs/>
                          <w:color w:val="800000"/>
                          <w:sz w:val="20"/>
                          <w:szCs w:val="20"/>
                          <w:lang w:val="en-GB"/>
                        </w:rPr>
                        <w:t xml:space="preserve">e.g. </w:t>
                      </w:r>
                    </w:p>
                    <w:p w14:paraId="158B3ADE" w14:textId="15AF1557" w:rsidR="00F365EF" w:rsidRPr="00F365EF" w:rsidRDefault="00F365EF" w:rsidP="00F365EF">
                      <w:pPr>
                        <w:pStyle w:val="NoSpacing"/>
                        <w:jc w:val="both"/>
                        <w:rPr>
                          <w:rFonts w:ascii="Arial" w:hAnsi="Arial" w:cs="Arial"/>
                          <w:i/>
                          <w:iCs/>
                          <w:color w:val="800000"/>
                          <w:sz w:val="18"/>
                          <w:szCs w:val="18"/>
                        </w:rPr>
                      </w:pPr>
                      <w:r w:rsidRPr="00F365EF">
                        <w:rPr>
                          <w:rFonts w:ascii="Arial" w:hAnsi="Arial" w:cs="Arial"/>
                          <w:i/>
                          <w:iCs/>
                          <w:color w:val="800000"/>
                          <w:sz w:val="18"/>
                          <w:szCs w:val="18"/>
                          <w:lang w:val="en-US"/>
                        </w:rPr>
                        <w:t xml:space="preserve">This process aims to standardize the </w:t>
                      </w:r>
                      <w:r w:rsidRPr="00F365EF">
                        <w:rPr>
                          <w:rFonts w:ascii="Arial" w:hAnsi="Arial" w:cs="Arial"/>
                          <w:i/>
                          <w:iCs/>
                          <w:color w:val="800000"/>
                          <w:sz w:val="18"/>
                          <w:szCs w:val="18"/>
                        </w:rPr>
                        <w:t xml:space="preserve">established guidelines and protocols for all major decisions, actions, policies, and principles of an organization. </w:t>
                      </w:r>
                    </w:p>
                    <w:p w14:paraId="1E8955D9" w14:textId="77777777" w:rsidR="00F365EF" w:rsidRPr="00F365EF" w:rsidRDefault="00F365EF" w:rsidP="00F365EF">
                      <w:pPr>
                        <w:pStyle w:val="NoSpacing"/>
                        <w:jc w:val="both"/>
                        <w:rPr>
                          <w:rFonts w:ascii="Arial" w:hAnsi="Arial" w:cs="Arial"/>
                          <w:i/>
                          <w:iCs/>
                          <w:color w:val="800000"/>
                          <w:sz w:val="18"/>
                          <w:szCs w:val="18"/>
                        </w:rPr>
                      </w:pPr>
                    </w:p>
                    <w:p w14:paraId="488915DB" w14:textId="4E3D3E3C" w:rsidR="00F365EF" w:rsidRPr="00F365EF" w:rsidRDefault="00F365EF" w:rsidP="00F365EF">
                      <w:pPr>
                        <w:pStyle w:val="NoSpacing"/>
                        <w:jc w:val="both"/>
                        <w:rPr>
                          <w:rFonts w:ascii="Arial" w:hAnsi="Arial" w:cs="Arial"/>
                          <w:i/>
                          <w:iCs/>
                          <w:color w:val="800000"/>
                          <w:sz w:val="18"/>
                          <w:szCs w:val="18"/>
                          <w:lang w:val="en-US"/>
                        </w:rPr>
                      </w:pPr>
                      <w:r w:rsidRPr="00F365EF">
                        <w:rPr>
                          <w:rFonts w:ascii="Arial" w:hAnsi="Arial" w:cs="Arial"/>
                          <w:i/>
                          <w:iCs/>
                          <w:color w:val="800000"/>
                          <w:sz w:val="18"/>
                          <w:szCs w:val="18"/>
                          <w:lang w:val="en-US"/>
                        </w:rPr>
                        <w:t>This also aims to establish a consistent process for controlling the documented information required to maintain Quality Management System.</w:t>
                      </w:r>
                    </w:p>
                    <w:p w14:paraId="6D5DB547" w14:textId="4E185204" w:rsidR="00F365EF" w:rsidRDefault="00F365EF" w:rsidP="00F10174">
                      <w:pPr>
                        <w:rPr>
                          <w:rFonts w:ascii="Arial" w:hAnsi="Arial" w:cs="Arial"/>
                          <w:i/>
                          <w:iCs/>
                          <w:sz w:val="20"/>
                          <w:szCs w:val="20"/>
                          <w:lang w:val="en-GB"/>
                        </w:rPr>
                      </w:pPr>
                    </w:p>
                    <w:p w14:paraId="04A40E05" w14:textId="77777777" w:rsidR="00F365EF" w:rsidRPr="00F365EF" w:rsidRDefault="00F365EF" w:rsidP="00F10174">
                      <w:pPr>
                        <w:rPr>
                          <w:rFonts w:ascii="Arial" w:hAnsi="Arial" w:cs="Arial"/>
                          <w:i/>
                          <w:iCs/>
                          <w:sz w:val="20"/>
                          <w:szCs w:val="20"/>
                          <w:lang w:val="en-GB"/>
                        </w:rPr>
                      </w:pPr>
                    </w:p>
                  </w:txbxContent>
                </v:textbox>
              </v:shape>
            </w:pict>
          </mc:Fallback>
        </mc:AlternateContent>
      </w:r>
    </w:p>
    <w:p w14:paraId="635DC36F" w14:textId="5969DE81" w:rsidR="007A69C5" w:rsidRDefault="007A69C5" w:rsidP="007A69C5">
      <w:pPr>
        <w:pStyle w:val="NoSpacing"/>
      </w:pPr>
    </w:p>
    <w:p w14:paraId="7B1EEA79" w14:textId="77777777" w:rsidR="00F365EF" w:rsidRDefault="00F365EF" w:rsidP="007A69C5">
      <w:pPr>
        <w:pStyle w:val="NoSpacing"/>
      </w:pPr>
    </w:p>
    <w:p w14:paraId="0DBFB33D" w14:textId="77777777" w:rsidR="00F365EF" w:rsidRDefault="00F365EF" w:rsidP="007A69C5">
      <w:pPr>
        <w:pStyle w:val="NoSpacing"/>
      </w:pPr>
    </w:p>
    <w:p w14:paraId="0FE2624E" w14:textId="77777777" w:rsidR="00F365EF" w:rsidRDefault="00F365EF" w:rsidP="007A69C5">
      <w:pPr>
        <w:pStyle w:val="NoSpacing"/>
      </w:pPr>
    </w:p>
    <w:p w14:paraId="49E730D7" w14:textId="77777777" w:rsidR="00F365EF" w:rsidRDefault="00F365EF" w:rsidP="007A69C5">
      <w:pPr>
        <w:pStyle w:val="NoSpacing"/>
      </w:pPr>
    </w:p>
    <w:p w14:paraId="2EE0000A" w14:textId="77777777" w:rsidR="00F365EF" w:rsidRDefault="00F365EF" w:rsidP="007A69C5">
      <w:pPr>
        <w:pStyle w:val="NoSpacing"/>
      </w:pPr>
    </w:p>
    <w:p w14:paraId="4487C813" w14:textId="77777777" w:rsidR="00F365EF" w:rsidRPr="007A69C5" w:rsidRDefault="00F365EF" w:rsidP="007A69C5">
      <w:pPr>
        <w:pStyle w:val="NoSpacing"/>
      </w:pPr>
    </w:p>
    <w:p w14:paraId="1F1F5CC2" w14:textId="4314ABB9" w:rsidR="007A69C5" w:rsidRPr="00F00C11" w:rsidRDefault="007A69C5" w:rsidP="007A69C5">
      <w:pPr>
        <w:pStyle w:val="NoSpacing"/>
        <w:numPr>
          <w:ilvl w:val="0"/>
          <w:numId w:val="3"/>
        </w:numPr>
        <w:ind w:left="900" w:hanging="540"/>
        <w:rPr>
          <w:rFonts w:ascii="Arial" w:hAnsi="Arial" w:cs="Arial"/>
          <w:b/>
          <w:lang w:val="en-US"/>
        </w:rPr>
      </w:pPr>
      <w:r w:rsidRPr="00F00C11">
        <w:rPr>
          <w:rFonts w:ascii="Arial" w:hAnsi="Arial" w:cs="Arial"/>
          <w:b/>
          <w:lang w:val="en-US"/>
        </w:rPr>
        <w:t>Scope</w:t>
      </w:r>
    </w:p>
    <w:p w14:paraId="5D278B7E" w14:textId="4DA8F9D9" w:rsidR="00F10174" w:rsidRDefault="00F10174" w:rsidP="007A69C5">
      <w:pPr>
        <w:pStyle w:val="NoSpacing"/>
      </w:pPr>
      <w:r>
        <w:rPr>
          <w:noProof/>
        </w:rPr>
        <mc:AlternateContent>
          <mc:Choice Requires="wps">
            <w:drawing>
              <wp:anchor distT="45720" distB="45720" distL="114300" distR="114300" simplePos="0" relativeHeight="251666432" behindDoc="0" locked="0" layoutInCell="1" allowOverlap="1" wp14:anchorId="2ECE6616" wp14:editId="0626A65B">
                <wp:simplePos x="0" y="0"/>
                <wp:positionH relativeFrom="column">
                  <wp:posOffset>762000</wp:posOffset>
                </wp:positionH>
                <wp:positionV relativeFrom="paragraph">
                  <wp:posOffset>47625</wp:posOffset>
                </wp:positionV>
                <wp:extent cx="6199833" cy="619125"/>
                <wp:effectExtent l="0" t="0" r="0" b="9525"/>
                <wp:wrapNone/>
                <wp:docPr id="1142171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833" cy="619125"/>
                        </a:xfrm>
                        <a:prstGeom prst="rect">
                          <a:avLst/>
                        </a:prstGeom>
                        <a:solidFill>
                          <a:srgbClr val="FFFFFF"/>
                        </a:solidFill>
                        <a:ln w="9525">
                          <a:noFill/>
                          <a:miter lim="800000"/>
                          <a:headEnd/>
                          <a:tailEnd/>
                        </a:ln>
                      </wps:spPr>
                      <wps:txbx>
                        <w:txbxContent>
                          <w:p w14:paraId="4BA798CF" w14:textId="3301DD7A" w:rsidR="002D34B2" w:rsidRDefault="002D34B2" w:rsidP="002D34B2">
                            <w:pPr>
                              <w:rPr>
                                <w:rFonts w:ascii="Arial" w:hAnsi="Arial" w:cs="Arial"/>
                                <w:i/>
                                <w:iCs/>
                                <w:color w:val="800000"/>
                                <w:sz w:val="20"/>
                                <w:szCs w:val="20"/>
                                <w:lang w:val="en-GB"/>
                              </w:rPr>
                            </w:pPr>
                            <w:r w:rsidRPr="00F365EF">
                              <w:rPr>
                                <w:rFonts w:ascii="Arial" w:hAnsi="Arial" w:cs="Arial"/>
                                <w:i/>
                                <w:iCs/>
                                <w:color w:val="800000"/>
                                <w:sz w:val="20"/>
                                <w:szCs w:val="20"/>
                                <w:lang w:val="en-GB"/>
                              </w:rPr>
                              <w:t>This section shall state th</w:t>
                            </w:r>
                            <w:r>
                              <w:rPr>
                                <w:rFonts w:ascii="Arial" w:hAnsi="Arial" w:cs="Arial"/>
                                <w:i/>
                                <w:iCs/>
                                <w:color w:val="800000"/>
                                <w:sz w:val="20"/>
                                <w:szCs w:val="20"/>
                                <w:lang w:val="en-GB"/>
                              </w:rPr>
                              <w:t>at the applicability of the procedure/ service from start to finish.</w:t>
                            </w:r>
                          </w:p>
                          <w:p w14:paraId="2A8AFB5A" w14:textId="77777777" w:rsidR="00E507BE" w:rsidRPr="00E507BE" w:rsidRDefault="002D34B2" w:rsidP="00E507BE">
                            <w:pPr>
                              <w:pStyle w:val="NoSpacing"/>
                              <w:jc w:val="both"/>
                              <w:rPr>
                                <w:rFonts w:ascii="Arial" w:hAnsi="Arial" w:cs="Arial"/>
                                <w:i/>
                                <w:iCs/>
                                <w:color w:val="800000"/>
                                <w:sz w:val="18"/>
                                <w:szCs w:val="18"/>
                              </w:rPr>
                            </w:pPr>
                            <w:r>
                              <w:rPr>
                                <w:rFonts w:ascii="Arial" w:hAnsi="Arial" w:cs="Arial"/>
                                <w:i/>
                                <w:iCs/>
                                <w:color w:val="800000"/>
                                <w:sz w:val="20"/>
                                <w:szCs w:val="20"/>
                                <w:lang w:val="en-GB"/>
                              </w:rPr>
                              <w:t xml:space="preserve">e.g. </w:t>
                            </w:r>
                            <w:r w:rsidR="00E507BE" w:rsidRPr="00E507BE">
                              <w:rPr>
                                <w:rFonts w:ascii="Arial" w:hAnsi="Arial" w:cs="Arial"/>
                                <w:i/>
                                <w:iCs/>
                                <w:color w:val="800000"/>
                                <w:sz w:val="18"/>
                                <w:szCs w:val="18"/>
                              </w:rPr>
                              <w:t xml:space="preserve">This procedure applies to all internal and external document and records generated in relation to the implementation of the Quality Management System of TSU. </w:t>
                            </w:r>
                          </w:p>
                          <w:p w14:paraId="62C6244F" w14:textId="30D96936" w:rsidR="002D34B2" w:rsidRPr="00E507BE" w:rsidRDefault="002D34B2" w:rsidP="002D34B2">
                            <w:pPr>
                              <w:rPr>
                                <w:rFonts w:ascii="Arial" w:hAnsi="Arial" w:cs="Arial"/>
                                <w:i/>
                                <w:iCs/>
                                <w:color w:val="800000"/>
                                <w:sz w:val="18"/>
                                <w:szCs w:val="18"/>
                                <w:lang w:val="en-GB"/>
                              </w:rPr>
                            </w:pPr>
                          </w:p>
                          <w:p w14:paraId="44BA5114" w14:textId="77777777" w:rsidR="002D34B2" w:rsidRDefault="002D34B2" w:rsidP="00F10174">
                            <w:pPr>
                              <w:rPr>
                                <w:rFonts w:ascii="Arial" w:hAnsi="Arial" w:cs="Arial"/>
                                <w:i/>
                                <w:iCs/>
                                <w:sz w:val="20"/>
                                <w:szCs w:val="20"/>
                              </w:rPr>
                            </w:pPr>
                          </w:p>
                          <w:p w14:paraId="3D75879A" w14:textId="77777777" w:rsidR="002D34B2" w:rsidRDefault="002D34B2" w:rsidP="00F10174">
                            <w:pPr>
                              <w:rPr>
                                <w:rFonts w:ascii="Arial" w:hAnsi="Arial" w:cs="Arial"/>
                                <w:i/>
                                <w:iCs/>
                                <w:sz w:val="20"/>
                                <w:szCs w:val="20"/>
                              </w:rPr>
                            </w:pPr>
                          </w:p>
                          <w:p w14:paraId="09FF1837" w14:textId="77777777" w:rsidR="002D34B2" w:rsidRPr="00F10174" w:rsidRDefault="002D34B2" w:rsidP="00F10174">
                            <w:pPr>
                              <w:rPr>
                                <w:rFonts w:ascii="Arial" w:hAnsi="Arial" w:cs="Arial"/>
                                <w:i/>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E6616" id="_x0000_s1029" type="#_x0000_t202" style="position:absolute;margin-left:60pt;margin-top:3.75pt;width:488.2pt;height:4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" stroked="f">
                <v:textbox>
                  <w:txbxContent>
                    <w:p w14:paraId="4BA798CF" w14:textId="3301DD7A" w:rsidR="002D34B2" w:rsidRDefault="002D34B2" w:rsidP="002D34B2">
                      <w:pPr>
                        <w:rPr>
                          <w:rFonts w:ascii="Arial" w:hAnsi="Arial" w:cs="Arial"/>
                          <w:i/>
                          <w:iCs/>
                          <w:color w:val="800000"/>
                          <w:sz w:val="20"/>
                          <w:szCs w:val="20"/>
                          <w:lang w:val="en-GB"/>
                        </w:rPr>
                      </w:pPr>
                      <w:r w:rsidRPr="00F365EF">
                        <w:rPr>
                          <w:rFonts w:ascii="Arial" w:hAnsi="Arial" w:cs="Arial"/>
                          <w:i/>
                          <w:iCs/>
                          <w:color w:val="800000"/>
                          <w:sz w:val="20"/>
                          <w:szCs w:val="20"/>
                          <w:lang w:val="en-GB"/>
                        </w:rPr>
                        <w:t>This section shall state th</w:t>
                      </w:r>
                      <w:r>
                        <w:rPr>
                          <w:rFonts w:ascii="Arial" w:hAnsi="Arial" w:cs="Arial"/>
                          <w:i/>
                          <w:iCs/>
                          <w:color w:val="800000"/>
                          <w:sz w:val="20"/>
                          <w:szCs w:val="20"/>
                          <w:lang w:val="en-GB"/>
                        </w:rPr>
                        <w:t>at the applicability of the procedure/ service from start to finish.</w:t>
                      </w:r>
                    </w:p>
                    <w:p w14:paraId="2A8AFB5A" w14:textId="77777777" w:rsidR="00E507BE" w:rsidRPr="00E507BE" w:rsidRDefault="002D34B2" w:rsidP="00E507BE">
                      <w:pPr>
                        <w:pStyle w:val="NoSpacing"/>
                        <w:jc w:val="both"/>
                        <w:rPr>
                          <w:rFonts w:ascii="Arial" w:hAnsi="Arial" w:cs="Arial"/>
                          <w:i/>
                          <w:iCs/>
                          <w:color w:val="800000"/>
                          <w:sz w:val="18"/>
                          <w:szCs w:val="18"/>
                        </w:rPr>
                      </w:pPr>
                      <w:r>
                        <w:rPr>
                          <w:rFonts w:ascii="Arial" w:hAnsi="Arial" w:cs="Arial"/>
                          <w:i/>
                          <w:iCs/>
                          <w:color w:val="800000"/>
                          <w:sz w:val="20"/>
                          <w:szCs w:val="20"/>
                          <w:lang w:val="en-GB"/>
                        </w:rPr>
                        <w:t xml:space="preserve">e.g. </w:t>
                      </w:r>
                      <w:r w:rsidR="00E507BE" w:rsidRPr="00E507BE">
                        <w:rPr>
                          <w:rFonts w:ascii="Arial" w:hAnsi="Arial" w:cs="Arial"/>
                          <w:i/>
                          <w:iCs/>
                          <w:color w:val="800000"/>
                          <w:sz w:val="18"/>
                          <w:szCs w:val="18"/>
                        </w:rPr>
                        <w:t xml:space="preserve">This procedure applies to all internal and external document and records generated in relation to the implementation of the Quality Management System of TSU. </w:t>
                      </w:r>
                    </w:p>
                    <w:p w14:paraId="62C6244F" w14:textId="30D96936" w:rsidR="002D34B2" w:rsidRPr="00E507BE" w:rsidRDefault="002D34B2" w:rsidP="002D34B2">
                      <w:pPr>
                        <w:rPr>
                          <w:rFonts w:ascii="Arial" w:hAnsi="Arial" w:cs="Arial"/>
                          <w:i/>
                          <w:iCs/>
                          <w:color w:val="800000"/>
                          <w:sz w:val="18"/>
                          <w:szCs w:val="18"/>
                          <w:lang w:val="en-GB"/>
                        </w:rPr>
                      </w:pPr>
                    </w:p>
                    <w:p w14:paraId="44BA5114" w14:textId="77777777" w:rsidR="002D34B2" w:rsidRDefault="002D34B2" w:rsidP="00F10174">
                      <w:pPr>
                        <w:rPr>
                          <w:rFonts w:ascii="Arial" w:hAnsi="Arial" w:cs="Arial"/>
                          <w:i/>
                          <w:iCs/>
                          <w:sz w:val="20"/>
                          <w:szCs w:val="20"/>
                        </w:rPr>
                      </w:pPr>
                    </w:p>
                    <w:p w14:paraId="3D75879A" w14:textId="77777777" w:rsidR="002D34B2" w:rsidRDefault="002D34B2" w:rsidP="00F10174">
                      <w:pPr>
                        <w:rPr>
                          <w:rFonts w:ascii="Arial" w:hAnsi="Arial" w:cs="Arial"/>
                          <w:i/>
                          <w:iCs/>
                          <w:sz w:val="20"/>
                          <w:szCs w:val="20"/>
                        </w:rPr>
                      </w:pPr>
                    </w:p>
                    <w:p w14:paraId="09FF1837" w14:textId="77777777" w:rsidR="002D34B2" w:rsidRPr="00F10174" w:rsidRDefault="002D34B2" w:rsidP="00F10174">
                      <w:pPr>
                        <w:rPr>
                          <w:rFonts w:ascii="Arial" w:hAnsi="Arial" w:cs="Arial"/>
                          <w:i/>
                          <w:iCs/>
                          <w:sz w:val="20"/>
                          <w:szCs w:val="20"/>
                        </w:rPr>
                      </w:pPr>
                    </w:p>
                  </w:txbxContent>
                </v:textbox>
              </v:shape>
            </w:pict>
          </mc:Fallback>
        </mc:AlternateContent>
      </w:r>
    </w:p>
    <w:p w14:paraId="7EBD5783" w14:textId="56D23CAA" w:rsidR="00160949" w:rsidRDefault="00160949" w:rsidP="007A69C5">
      <w:pPr>
        <w:pStyle w:val="NoSpacing"/>
      </w:pPr>
    </w:p>
    <w:p w14:paraId="22CF8732" w14:textId="77777777" w:rsidR="002D34B2" w:rsidRDefault="002D34B2" w:rsidP="007A69C5">
      <w:pPr>
        <w:pStyle w:val="NoSpacing"/>
      </w:pPr>
    </w:p>
    <w:p w14:paraId="39178651" w14:textId="77777777" w:rsidR="002D34B2" w:rsidRDefault="002D34B2" w:rsidP="007A69C5">
      <w:pPr>
        <w:pStyle w:val="NoSpacing"/>
      </w:pPr>
    </w:p>
    <w:p w14:paraId="1069B822" w14:textId="77777777" w:rsidR="002D34B2" w:rsidRPr="007A69C5" w:rsidRDefault="002D34B2" w:rsidP="007A69C5">
      <w:pPr>
        <w:pStyle w:val="NoSpacing"/>
      </w:pPr>
    </w:p>
    <w:p w14:paraId="121C3EEA" w14:textId="77777777" w:rsidR="007A69C5" w:rsidRPr="008C1BDE" w:rsidRDefault="007A69C5" w:rsidP="007A69C5">
      <w:pPr>
        <w:pStyle w:val="NoSpacing"/>
        <w:numPr>
          <w:ilvl w:val="0"/>
          <w:numId w:val="4"/>
        </w:numPr>
        <w:ind w:left="900" w:hanging="540"/>
        <w:rPr>
          <w:rFonts w:ascii="Arial" w:hAnsi="Arial" w:cs="Arial"/>
          <w:b/>
          <w:lang w:val="en-US"/>
        </w:rPr>
      </w:pPr>
      <w:r w:rsidRPr="008C1BDE">
        <w:rPr>
          <w:rFonts w:ascii="Arial" w:hAnsi="Arial" w:cs="Arial"/>
          <w:b/>
          <w:lang w:val="en-US"/>
        </w:rPr>
        <w:t>Acronyms/ Terms and Definitions</w:t>
      </w:r>
    </w:p>
    <w:p w14:paraId="60A65B1E" w14:textId="7179D9CC" w:rsidR="007A69C5" w:rsidRDefault="007A69C5" w:rsidP="007A69C5">
      <w:pPr>
        <w:pStyle w:val="NoSpacing"/>
        <w:ind w:left="1530"/>
        <w:rPr>
          <w:rFonts w:ascii="Arial" w:hAnsi="Arial" w:cs="Arial"/>
          <w:lang w:val="en-US"/>
        </w:rPr>
      </w:pPr>
    </w:p>
    <w:p w14:paraId="69026C02" w14:textId="2330CC21" w:rsidR="007A69C5" w:rsidRDefault="007A69C5" w:rsidP="00160949">
      <w:pPr>
        <w:pStyle w:val="NoSpacing"/>
        <w:numPr>
          <w:ilvl w:val="0"/>
          <w:numId w:val="1"/>
        </w:numPr>
        <w:ind w:left="1260"/>
        <w:rPr>
          <w:rFonts w:ascii="Arial" w:hAnsi="Arial" w:cs="Arial"/>
          <w:b/>
          <w:lang w:val="en-US"/>
        </w:rPr>
      </w:pPr>
      <w:r w:rsidRPr="008C1BDE">
        <w:rPr>
          <w:rFonts w:ascii="Arial" w:hAnsi="Arial" w:cs="Arial"/>
          <w:b/>
          <w:lang w:val="en-US"/>
        </w:rPr>
        <w:t>Acronyms</w:t>
      </w:r>
    </w:p>
    <w:p w14:paraId="1460A86A" w14:textId="6685C848" w:rsidR="00160949" w:rsidRDefault="003771CE" w:rsidP="00160949">
      <w:pPr>
        <w:pStyle w:val="NoSpacing"/>
        <w:ind w:left="1890"/>
        <w:rPr>
          <w:rFonts w:ascii="Arial" w:hAnsi="Arial" w:cs="Arial"/>
          <w:b/>
          <w:lang w:val="en-US"/>
        </w:rPr>
      </w:pPr>
      <w:r>
        <w:rPr>
          <w:noProof/>
        </w:rPr>
        <mc:AlternateContent>
          <mc:Choice Requires="wps">
            <w:drawing>
              <wp:anchor distT="45720" distB="45720" distL="114300" distR="114300" simplePos="0" relativeHeight="251668480" behindDoc="0" locked="0" layoutInCell="1" allowOverlap="1" wp14:anchorId="48EC4939" wp14:editId="1BF9D4DD">
                <wp:simplePos x="0" y="0"/>
                <wp:positionH relativeFrom="column">
                  <wp:posOffset>724535</wp:posOffset>
                </wp:positionH>
                <wp:positionV relativeFrom="paragraph">
                  <wp:posOffset>25400</wp:posOffset>
                </wp:positionV>
                <wp:extent cx="6199833" cy="251209"/>
                <wp:effectExtent l="0" t="0" r="0" b="0"/>
                <wp:wrapNone/>
                <wp:docPr id="1174605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833" cy="251209"/>
                        </a:xfrm>
                        <a:prstGeom prst="rect">
                          <a:avLst/>
                        </a:prstGeom>
                        <a:solidFill>
                          <a:srgbClr val="FFFFFF"/>
                        </a:solidFill>
                        <a:ln w="9525">
                          <a:noFill/>
                          <a:miter lim="800000"/>
                          <a:headEnd/>
                          <a:tailEnd/>
                        </a:ln>
                      </wps:spPr>
                      <wps:txbx>
                        <w:txbxContent>
                          <w:p w14:paraId="32FD65D7" w14:textId="4F7E3424" w:rsidR="003771CE" w:rsidRPr="009E2886" w:rsidRDefault="00FB1EB0" w:rsidP="003771CE">
                            <w:pPr>
                              <w:rPr>
                                <w:rFonts w:ascii="Arial" w:hAnsi="Arial" w:cs="Arial"/>
                                <w:i/>
                                <w:iCs/>
                                <w:color w:val="C00000"/>
                                <w:sz w:val="20"/>
                                <w:szCs w:val="20"/>
                              </w:rPr>
                            </w:pPr>
                            <w:r w:rsidRPr="009E2886">
                              <w:rPr>
                                <w:rFonts w:ascii="Arial" w:hAnsi="Arial" w:cs="Arial"/>
                                <w:i/>
                                <w:iCs/>
                                <w:color w:val="C00000"/>
                                <w:sz w:val="20"/>
                                <w:szCs w:val="20"/>
                              </w:rPr>
                              <w:t>Description</w:t>
                            </w:r>
                            <w:r w:rsidR="003771CE" w:rsidRPr="009E2886">
                              <w:rPr>
                                <w:rFonts w:ascii="Arial" w:hAnsi="Arial" w:cs="Arial"/>
                                <w:i/>
                                <w:iCs/>
                                <w:color w:val="C00000"/>
                                <w:sz w:val="20"/>
                                <w:szCs w:val="20"/>
                              </w:rPr>
                              <w:t xml:space="preserve">: </w:t>
                            </w:r>
                            <w:r w:rsidR="00A60C1C" w:rsidRPr="009E2886">
                              <w:rPr>
                                <w:rFonts w:ascii="Arial" w:hAnsi="Arial" w:cs="Arial"/>
                                <w:i/>
                                <w:iCs/>
                                <w:color w:val="C00000"/>
                                <w:sz w:val="20"/>
                                <w:szCs w:val="20"/>
                              </w:rPr>
                              <w:t>List of all acronyms</w:t>
                            </w:r>
                            <w:r w:rsidR="003771CE" w:rsidRPr="009E2886">
                              <w:rPr>
                                <w:rFonts w:ascii="Arial" w:hAnsi="Arial" w:cs="Arial"/>
                                <w:i/>
                                <w:iCs/>
                                <w:color w:val="C00000"/>
                                <w:sz w:val="20"/>
                                <w:szCs w:val="20"/>
                              </w:rPr>
                              <w:t xml:space="preserve"> used in the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C4939" id="_x0000_s1030" type="#_x0000_t202" style="position:absolute;left:0;text-align:left;margin-left:57.05pt;margin-top:2pt;width:488.2pt;height:19.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enEgIAAP0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" stroked="f">
                <v:textbox>
                  <w:txbxContent>
                    <w:p w14:paraId="32FD65D7" w14:textId="4F7E3424" w:rsidR="003771CE" w:rsidRPr="009E2886" w:rsidRDefault="00FB1EB0" w:rsidP="003771CE">
                      <w:pPr>
                        <w:rPr>
                          <w:rFonts w:ascii="Arial" w:hAnsi="Arial" w:cs="Arial"/>
                          <w:i/>
                          <w:iCs/>
                          <w:color w:val="C00000"/>
                          <w:sz w:val="20"/>
                          <w:szCs w:val="20"/>
                        </w:rPr>
                      </w:pPr>
                      <w:r w:rsidRPr="009E2886">
                        <w:rPr>
                          <w:rFonts w:ascii="Arial" w:hAnsi="Arial" w:cs="Arial"/>
                          <w:i/>
                          <w:iCs/>
                          <w:color w:val="C00000"/>
                          <w:sz w:val="20"/>
                          <w:szCs w:val="20"/>
                        </w:rPr>
                        <w:t>Description</w:t>
                      </w:r>
                      <w:r w:rsidR="003771CE" w:rsidRPr="009E2886">
                        <w:rPr>
                          <w:rFonts w:ascii="Arial" w:hAnsi="Arial" w:cs="Arial"/>
                          <w:i/>
                          <w:iCs/>
                          <w:color w:val="C00000"/>
                          <w:sz w:val="20"/>
                          <w:szCs w:val="20"/>
                        </w:rPr>
                        <w:t xml:space="preserve">: </w:t>
                      </w:r>
                      <w:r w:rsidR="00A60C1C" w:rsidRPr="009E2886">
                        <w:rPr>
                          <w:rFonts w:ascii="Arial" w:hAnsi="Arial" w:cs="Arial"/>
                          <w:i/>
                          <w:iCs/>
                          <w:color w:val="C00000"/>
                          <w:sz w:val="20"/>
                          <w:szCs w:val="20"/>
                        </w:rPr>
                        <w:t>List of all acronyms</w:t>
                      </w:r>
                      <w:r w:rsidR="003771CE" w:rsidRPr="009E2886">
                        <w:rPr>
                          <w:rFonts w:ascii="Arial" w:hAnsi="Arial" w:cs="Arial"/>
                          <w:i/>
                          <w:iCs/>
                          <w:color w:val="C00000"/>
                          <w:sz w:val="20"/>
                          <w:szCs w:val="20"/>
                        </w:rPr>
                        <w:t xml:space="preserve"> used in the procedure</w:t>
                      </w:r>
                    </w:p>
                  </w:txbxContent>
                </v:textbox>
              </v:shape>
            </w:pict>
          </mc:Fallback>
        </mc:AlternateContent>
      </w:r>
    </w:p>
    <w:p w14:paraId="2B4F29DB" w14:textId="77777777" w:rsidR="00160949" w:rsidRDefault="00160949" w:rsidP="00160949">
      <w:pPr>
        <w:pStyle w:val="NoSpacing"/>
        <w:rPr>
          <w:rFonts w:ascii="Arial" w:hAnsi="Arial" w:cs="Arial"/>
          <w:lang w:val="en-US"/>
        </w:rPr>
      </w:pPr>
    </w:p>
    <w:p w14:paraId="17058982" w14:textId="17128755" w:rsidR="00160949" w:rsidRPr="00E01CB6" w:rsidRDefault="009E2886" w:rsidP="00160949">
      <w:pPr>
        <w:pStyle w:val="NoSpacing"/>
        <w:numPr>
          <w:ilvl w:val="0"/>
          <w:numId w:val="1"/>
        </w:numPr>
        <w:ind w:left="1260"/>
        <w:rPr>
          <w:rFonts w:ascii="Arial" w:hAnsi="Arial" w:cs="Arial"/>
          <w:b/>
          <w:lang w:val="en-US"/>
        </w:rPr>
      </w:pPr>
      <w:r>
        <w:rPr>
          <w:noProof/>
        </w:rPr>
        <mc:AlternateContent>
          <mc:Choice Requires="wps">
            <w:drawing>
              <wp:anchor distT="45720" distB="45720" distL="114300" distR="114300" simplePos="0" relativeHeight="251670528" behindDoc="0" locked="0" layoutInCell="1" allowOverlap="1" wp14:anchorId="7684F321" wp14:editId="5578612A">
                <wp:simplePos x="0" y="0"/>
                <wp:positionH relativeFrom="column">
                  <wp:posOffset>852414</wp:posOffset>
                </wp:positionH>
                <wp:positionV relativeFrom="paragraph">
                  <wp:posOffset>164465</wp:posOffset>
                </wp:positionV>
                <wp:extent cx="5575251" cy="926465"/>
                <wp:effectExtent l="0" t="0" r="6985" b="6985"/>
                <wp:wrapNone/>
                <wp:docPr id="117226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251" cy="926465"/>
                        </a:xfrm>
                        <a:prstGeom prst="rect">
                          <a:avLst/>
                        </a:prstGeom>
                        <a:solidFill>
                          <a:srgbClr val="FFFFFF"/>
                        </a:solidFill>
                        <a:ln w="9525">
                          <a:noFill/>
                          <a:miter lim="800000"/>
                          <a:headEnd/>
                          <a:tailEnd/>
                        </a:ln>
                      </wps:spPr>
                      <wps:txbx>
                        <w:txbxContent>
                          <w:p w14:paraId="4935D6EE" w14:textId="74134C6E" w:rsidR="003771CE" w:rsidRPr="002B6728" w:rsidRDefault="00FB1EB0" w:rsidP="003771CE">
                            <w:pPr>
                              <w:rPr>
                                <w:rFonts w:ascii="Arial" w:hAnsi="Arial" w:cs="Arial"/>
                                <w:i/>
                                <w:iCs/>
                                <w:color w:val="C00000"/>
                                <w:sz w:val="18"/>
                                <w:szCs w:val="18"/>
                              </w:rPr>
                            </w:pPr>
                            <w:r w:rsidRPr="002B6728">
                              <w:rPr>
                                <w:rFonts w:ascii="Arial" w:hAnsi="Arial" w:cs="Arial"/>
                                <w:i/>
                                <w:iCs/>
                                <w:color w:val="C00000"/>
                                <w:sz w:val="18"/>
                                <w:szCs w:val="18"/>
                              </w:rPr>
                              <w:t>Description</w:t>
                            </w:r>
                            <w:r w:rsidR="003771CE" w:rsidRPr="002B6728">
                              <w:rPr>
                                <w:rFonts w:ascii="Arial" w:hAnsi="Arial" w:cs="Arial"/>
                                <w:i/>
                                <w:iCs/>
                                <w:color w:val="C00000"/>
                                <w:sz w:val="18"/>
                                <w:szCs w:val="18"/>
                              </w:rPr>
                              <w:t xml:space="preserve">: </w:t>
                            </w:r>
                            <w:r w:rsidR="00A60C1C" w:rsidRPr="002B6728">
                              <w:rPr>
                                <w:rFonts w:ascii="Arial" w:hAnsi="Arial" w:cs="Arial"/>
                                <w:i/>
                                <w:iCs/>
                                <w:color w:val="C00000"/>
                                <w:sz w:val="18"/>
                                <w:szCs w:val="18"/>
                              </w:rPr>
                              <w:t>Beside from the terminologies used in the procedure, the r</w:t>
                            </w:r>
                            <w:r w:rsidR="003771CE" w:rsidRPr="002B6728">
                              <w:rPr>
                                <w:rFonts w:ascii="Arial" w:hAnsi="Arial" w:cs="Arial"/>
                                <w:i/>
                                <w:iCs/>
                                <w:color w:val="C00000"/>
                                <w:sz w:val="18"/>
                                <w:szCs w:val="18"/>
                              </w:rPr>
                              <w:t>ole</w:t>
                            </w:r>
                            <w:r w:rsidR="00A60C1C" w:rsidRPr="002B6728">
                              <w:rPr>
                                <w:rFonts w:ascii="Arial" w:hAnsi="Arial" w:cs="Arial"/>
                                <w:i/>
                                <w:iCs/>
                                <w:color w:val="C00000"/>
                                <w:sz w:val="18"/>
                                <w:szCs w:val="18"/>
                              </w:rPr>
                              <w:t>/s</w:t>
                            </w:r>
                            <w:r w:rsidR="003771CE" w:rsidRPr="002B6728">
                              <w:rPr>
                                <w:rFonts w:ascii="Arial" w:hAnsi="Arial" w:cs="Arial"/>
                                <w:i/>
                                <w:iCs/>
                                <w:color w:val="C00000"/>
                                <w:sz w:val="18"/>
                                <w:szCs w:val="18"/>
                              </w:rPr>
                              <w:t xml:space="preserve"> of involve personnel/ authorities shall </w:t>
                            </w:r>
                            <w:r w:rsidR="00A60C1C" w:rsidRPr="002B6728">
                              <w:rPr>
                                <w:rFonts w:ascii="Arial" w:hAnsi="Arial" w:cs="Arial"/>
                                <w:i/>
                                <w:iCs/>
                                <w:color w:val="C00000"/>
                                <w:sz w:val="18"/>
                                <w:szCs w:val="18"/>
                              </w:rPr>
                              <w:t xml:space="preserve">also </w:t>
                            </w:r>
                            <w:r w:rsidR="003771CE" w:rsidRPr="002B6728">
                              <w:rPr>
                                <w:rFonts w:ascii="Arial" w:hAnsi="Arial" w:cs="Arial"/>
                                <w:i/>
                                <w:iCs/>
                                <w:color w:val="C00000"/>
                                <w:sz w:val="18"/>
                                <w:szCs w:val="18"/>
                              </w:rPr>
                              <w:t>be defined in this point</w:t>
                            </w:r>
                          </w:p>
                          <w:p w14:paraId="30250F2A" w14:textId="20F997BE" w:rsidR="00FB1EB0" w:rsidRPr="002B6728" w:rsidRDefault="00664489" w:rsidP="00664489">
                            <w:pPr>
                              <w:spacing w:after="0"/>
                              <w:rPr>
                                <w:rFonts w:ascii="Arial" w:hAnsi="Arial" w:cs="Arial"/>
                                <w:i/>
                                <w:iCs/>
                                <w:color w:val="C00000"/>
                                <w:sz w:val="18"/>
                                <w:szCs w:val="18"/>
                              </w:rPr>
                            </w:pPr>
                            <w:r w:rsidRPr="002B6728">
                              <w:rPr>
                                <w:rFonts w:ascii="Arial" w:hAnsi="Arial" w:cs="Arial"/>
                                <w:i/>
                                <w:iCs/>
                                <w:color w:val="C00000"/>
                                <w:sz w:val="18"/>
                                <w:szCs w:val="18"/>
                              </w:rPr>
                              <w:t>e.g.</w:t>
                            </w:r>
                          </w:p>
                          <w:p w14:paraId="49E2177B" w14:textId="21F0DB98" w:rsidR="003771CE" w:rsidRPr="002B6728" w:rsidRDefault="00917ED6" w:rsidP="00664489">
                            <w:pPr>
                              <w:spacing w:after="0"/>
                              <w:rPr>
                                <w:rFonts w:ascii="Arial" w:hAnsi="Arial" w:cs="Arial"/>
                                <w:i/>
                                <w:iCs/>
                                <w:color w:val="C00000"/>
                                <w:sz w:val="18"/>
                                <w:szCs w:val="18"/>
                              </w:rPr>
                            </w:pPr>
                            <w:r w:rsidRPr="002B6728">
                              <w:rPr>
                                <w:rFonts w:ascii="Arial" w:hAnsi="Arial" w:cs="Arial"/>
                                <w:i/>
                                <w:iCs/>
                                <w:color w:val="C00000"/>
                                <w:sz w:val="18"/>
                                <w:szCs w:val="18"/>
                              </w:rPr>
                              <w:t>Document Control Officer (DCO)- a person who manages and controls the QMS documentation of the University.</w:t>
                            </w:r>
                          </w:p>
                          <w:p w14:paraId="53BD71AA" w14:textId="28D35DEA" w:rsidR="003771CE" w:rsidRPr="002B6728" w:rsidRDefault="00917ED6" w:rsidP="00664489">
                            <w:pPr>
                              <w:spacing w:after="0"/>
                              <w:rPr>
                                <w:rFonts w:ascii="Arial" w:hAnsi="Arial" w:cs="Arial"/>
                                <w:i/>
                                <w:iCs/>
                                <w:color w:val="C00000"/>
                                <w:sz w:val="18"/>
                                <w:szCs w:val="18"/>
                              </w:rPr>
                            </w:pPr>
                            <w:r w:rsidRPr="002B6728">
                              <w:rPr>
                                <w:rFonts w:ascii="Arial" w:hAnsi="Arial" w:cs="Arial"/>
                                <w:i/>
                                <w:iCs/>
                                <w:color w:val="C00000"/>
                                <w:sz w:val="18"/>
                                <w:szCs w:val="18"/>
                              </w:rPr>
                              <w:t xml:space="preserve">Immediate Supervisor- a person who </w:t>
                            </w:r>
                            <w:r w:rsidR="00664489" w:rsidRPr="002B6728">
                              <w:rPr>
                                <w:rFonts w:ascii="Arial" w:hAnsi="Arial" w:cs="Arial"/>
                                <w:i/>
                                <w:iCs/>
                                <w:color w:val="C00000"/>
                                <w:sz w:val="18"/>
                                <w:szCs w:val="18"/>
                              </w:rPr>
                              <w:t>review/monitor the implementation of the procedure/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4F321" id="_x0000_s1031" type="#_x0000_t202" style="position:absolute;left:0;text-align:left;margin-left:67.1pt;margin-top:12.95pt;width:439pt;height:72.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" stroked="f">
                <v:textbox>
                  <w:txbxContent>
                    <w:p w14:paraId="4935D6EE" w14:textId="74134C6E" w:rsidR="003771CE" w:rsidRPr="002B6728" w:rsidRDefault="00FB1EB0" w:rsidP="003771CE">
                      <w:pPr>
                        <w:rPr>
                          <w:rFonts w:ascii="Arial" w:hAnsi="Arial" w:cs="Arial"/>
                          <w:i/>
                          <w:iCs/>
                          <w:color w:val="C00000"/>
                          <w:sz w:val="18"/>
                          <w:szCs w:val="18"/>
                        </w:rPr>
                      </w:pPr>
                      <w:r w:rsidRPr="002B6728">
                        <w:rPr>
                          <w:rFonts w:ascii="Arial" w:hAnsi="Arial" w:cs="Arial"/>
                          <w:i/>
                          <w:iCs/>
                          <w:color w:val="C00000"/>
                          <w:sz w:val="18"/>
                          <w:szCs w:val="18"/>
                        </w:rPr>
                        <w:t>Description</w:t>
                      </w:r>
                      <w:r w:rsidR="003771CE" w:rsidRPr="002B6728">
                        <w:rPr>
                          <w:rFonts w:ascii="Arial" w:hAnsi="Arial" w:cs="Arial"/>
                          <w:i/>
                          <w:iCs/>
                          <w:color w:val="C00000"/>
                          <w:sz w:val="18"/>
                          <w:szCs w:val="18"/>
                        </w:rPr>
                        <w:t xml:space="preserve">: </w:t>
                      </w:r>
                      <w:r w:rsidR="00A60C1C" w:rsidRPr="002B6728">
                        <w:rPr>
                          <w:rFonts w:ascii="Arial" w:hAnsi="Arial" w:cs="Arial"/>
                          <w:i/>
                          <w:iCs/>
                          <w:color w:val="C00000"/>
                          <w:sz w:val="18"/>
                          <w:szCs w:val="18"/>
                        </w:rPr>
                        <w:t>Beside from the terminologies used in the procedure, the r</w:t>
                      </w:r>
                      <w:r w:rsidR="003771CE" w:rsidRPr="002B6728">
                        <w:rPr>
                          <w:rFonts w:ascii="Arial" w:hAnsi="Arial" w:cs="Arial"/>
                          <w:i/>
                          <w:iCs/>
                          <w:color w:val="C00000"/>
                          <w:sz w:val="18"/>
                          <w:szCs w:val="18"/>
                        </w:rPr>
                        <w:t>ole</w:t>
                      </w:r>
                      <w:r w:rsidR="00A60C1C" w:rsidRPr="002B6728">
                        <w:rPr>
                          <w:rFonts w:ascii="Arial" w:hAnsi="Arial" w:cs="Arial"/>
                          <w:i/>
                          <w:iCs/>
                          <w:color w:val="C00000"/>
                          <w:sz w:val="18"/>
                          <w:szCs w:val="18"/>
                        </w:rPr>
                        <w:t>/s</w:t>
                      </w:r>
                      <w:r w:rsidR="003771CE" w:rsidRPr="002B6728">
                        <w:rPr>
                          <w:rFonts w:ascii="Arial" w:hAnsi="Arial" w:cs="Arial"/>
                          <w:i/>
                          <w:iCs/>
                          <w:color w:val="C00000"/>
                          <w:sz w:val="18"/>
                          <w:szCs w:val="18"/>
                        </w:rPr>
                        <w:t xml:space="preserve"> of involve personnel/ authorities shall </w:t>
                      </w:r>
                      <w:r w:rsidR="00A60C1C" w:rsidRPr="002B6728">
                        <w:rPr>
                          <w:rFonts w:ascii="Arial" w:hAnsi="Arial" w:cs="Arial"/>
                          <w:i/>
                          <w:iCs/>
                          <w:color w:val="C00000"/>
                          <w:sz w:val="18"/>
                          <w:szCs w:val="18"/>
                        </w:rPr>
                        <w:t xml:space="preserve">also </w:t>
                      </w:r>
                      <w:r w:rsidR="003771CE" w:rsidRPr="002B6728">
                        <w:rPr>
                          <w:rFonts w:ascii="Arial" w:hAnsi="Arial" w:cs="Arial"/>
                          <w:i/>
                          <w:iCs/>
                          <w:color w:val="C00000"/>
                          <w:sz w:val="18"/>
                          <w:szCs w:val="18"/>
                        </w:rPr>
                        <w:t>be defined in this point</w:t>
                      </w:r>
                    </w:p>
                    <w:p w14:paraId="30250F2A" w14:textId="20F997BE" w:rsidR="00FB1EB0" w:rsidRPr="002B6728" w:rsidRDefault="00664489" w:rsidP="00664489">
                      <w:pPr>
                        <w:spacing w:after="0"/>
                        <w:rPr>
                          <w:rFonts w:ascii="Arial" w:hAnsi="Arial" w:cs="Arial"/>
                          <w:i/>
                          <w:iCs/>
                          <w:color w:val="C00000"/>
                          <w:sz w:val="18"/>
                          <w:szCs w:val="18"/>
                        </w:rPr>
                      </w:pPr>
                      <w:r w:rsidRPr="002B6728">
                        <w:rPr>
                          <w:rFonts w:ascii="Arial" w:hAnsi="Arial" w:cs="Arial"/>
                          <w:i/>
                          <w:iCs/>
                          <w:color w:val="C00000"/>
                          <w:sz w:val="18"/>
                          <w:szCs w:val="18"/>
                        </w:rPr>
                        <w:t>e.g.</w:t>
                      </w:r>
                    </w:p>
                    <w:p w14:paraId="49E2177B" w14:textId="21F0DB98" w:rsidR="003771CE" w:rsidRPr="002B6728" w:rsidRDefault="00917ED6" w:rsidP="00664489">
                      <w:pPr>
                        <w:spacing w:after="0"/>
                        <w:rPr>
                          <w:rFonts w:ascii="Arial" w:hAnsi="Arial" w:cs="Arial"/>
                          <w:i/>
                          <w:iCs/>
                          <w:color w:val="C00000"/>
                          <w:sz w:val="18"/>
                          <w:szCs w:val="18"/>
                        </w:rPr>
                      </w:pPr>
                      <w:r w:rsidRPr="002B6728">
                        <w:rPr>
                          <w:rFonts w:ascii="Arial" w:hAnsi="Arial" w:cs="Arial"/>
                          <w:i/>
                          <w:iCs/>
                          <w:color w:val="C00000"/>
                          <w:sz w:val="18"/>
                          <w:szCs w:val="18"/>
                        </w:rPr>
                        <w:t>Document Control Officer (DCO)- a person who manages and controls the QMS documentation of the University.</w:t>
                      </w:r>
                    </w:p>
                    <w:p w14:paraId="53BD71AA" w14:textId="28D35DEA" w:rsidR="003771CE" w:rsidRPr="002B6728" w:rsidRDefault="00917ED6" w:rsidP="00664489">
                      <w:pPr>
                        <w:spacing w:after="0"/>
                        <w:rPr>
                          <w:rFonts w:ascii="Arial" w:hAnsi="Arial" w:cs="Arial"/>
                          <w:i/>
                          <w:iCs/>
                          <w:color w:val="C00000"/>
                          <w:sz w:val="18"/>
                          <w:szCs w:val="18"/>
                        </w:rPr>
                      </w:pPr>
                      <w:r w:rsidRPr="002B6728">
                        <w:rPr>
                          <w:rFonts w:ascii="Arial" w:hAnsi="Arial" w:cs="Arial"/>
                          <w:i/>
                          <w:iCs/>
                          <w:color w:val="C00000"/>
                          <w:sz w:val="18"/>
                          <w:szCs w:val="18"/>
                        </w:rPr>
                        <w:t xml:space="preserve">Immediate Supervisor- a person who </w:t>
                      </w:r>
                      <w:r w:rsidR="00664489" w:rsidRPr="002B6728">
                        <w:rPr>
                          <w:rFonts w:ascii="Arial" w:hAnsi="Arial" w:cs="Arial"/>
                          <w:i/>
                          <w:iCs/>
                          <w:color w:val="C00000"/>
                          <w:sz w:val="18"/>
                          <w:szCs w:val="18"/>
                        </w:rPr>
                        <w:t>review/monitor the implementation of the procedure/ service.</w:t>
                      </w:r>
                    </w:p>
                  </w:txbxContent>
                </v:textbox>
              </v:shape>
            </w:pict>
          </mc:Fallback>
        </mc:AlternateContent>
      </w:r>
      <w:r w:rsidR="00160949" w:rsidRPr="00E01CB6">
        <w:rPr>
          <w:rFonts w:ascii="Arial" w:hAnsi="Arial" w:cs="Arial"/>
          <w:b/>
          <w:lang w:val="en-US"/>
        </w:rPr>
        <w:t>Terms and Definitions</w:t>
      </w:r>
    </w:p>
    <w:p w14:paraId="65654C50" w14:textId="54BAA32B" w:rsidR="00160949" w:rsidRDefault="00160949" w:rsidP="00160949">
      <w:pPr>
        <w:pStyle w:val="NoSpacing"/>
        <w:ind w:left="1890"/>
        <w:rPr>
          <w:rFonts w:ascii="Arial" w:hAnsi="Arial" w:cs="Arial"/>
          <w:b/>
          <w:lang w:val="en-US"/>
        </w:rPr>
      </w:pPr>
    </w:p>
    <w:p w14:paraId="74C3350F" w14:textId="3F2B0AF3" w:rsidR="003771CE" w:rsidRDefault="003771CE" w:rsidP="00160949">
      <w:pPr>
        <w:pStyle w:val="NoSpacing"/>
        <w:ind w:left="1890"/>
        <w:rPr>
          <w:rFonts w:ascii="Arial" w:hAnsi="Arial" w:cs="Arial"/>
          <w:b/>
          <w:lang w:val="en-US"/>
        </w:rPr>
      </w:pPr>
    </w:p>
    <w:p w14:paraId="068F7987" w14:textId="77777777" w:rsidR="003771CE" w:rsidRDefault="003771CE" w:rsidP="00160949">
      <w:pPr>
        <w:pStyle w:val="NoSpacing"/>
        <w:ind w:left="1890"/>
        <w:rPr>
          <w:rFonts w:ascii="Arial" w:hAnsi="Arial" w:cs="Arial"/>
          <w:b/>
          <w:lang w:val="en-US"/>
        </w:rPr>
      </w:pPr>
    </w:p>
    <w:p w14:paraId="181C8277" w14:textId="77777777" w:rsidR="003771CE" w:rsidRDefault="003771CE" w:rsidP="00160949">
      <w:pPr>
        <w:pStyle w:val="NoSpacing"/>
        <w:ind w:left="1890"/>
        <w:rPr>
          <w:rFonts w:ascii="Arial" w:hAnsi="Arial" w:cs="Arial"/>
          <w:b/>
          <w:lang w:val="en-US"/>
        </w:rPr>
      </w:pPr>
    </w:p>
    <w:p w14:paraId="750DB3F5" w14:textId="77777777" w:rsidR="003771CE" w:rsidRDefault="003771CE" w:rsidP="00160949">
      <w:pPr>
        <w:pStyle w:val="NoSpacing"/>
        <w:ind w:left="1890"/>
        <w:rPr>
          <w:rFonts w:ascii="Arial" w:hAnsi="Arial" w:cs="Arial"/>
          <w:b/>
          <w:lang w:val="en-US"/>
        </w:rPr>
      </w:pPr>
    </w:p>
    <w:p w14:paraId="6FA9C3D3" w14:textId="77777777" w:rsidR="003771CE" w:rsidRDefault="003771CE" w:rsidP="00160949">
      <w:pPr>
        <w:pStyle w:val="NoSpacing"/>
        <w:ind w:left="1890"/>
        <w:rPr>
          <w:rFonts w:ascii="Arial" w:hAnsi="Arial" w:cs="Arial"/>
          <w:b/>
          <w:lang w:val="en-US"/>
        </w:rPr>
      </w:pPr>
    </w:p>
    <w:p w14:paraId="175D4CCA" w14:textId="77777777" w:rsidR="003771CE" w:rsidRDefault="003771CE" w:rsidP="00160949">
      <w:pPr>
        <w:pStyle w:val="NoSpacing"/>
        <w:ind w:left="1890"/>
        <w:rPr>
          <w:rFonts w:ascii="Arial" w:hAnsi="Arial" w:cs="Arial"/>
          <w:b/>
          <w:lang w:val="en-US"/>
        </w:rPr>
      </w:pPr>
    </w:p>
    <w:p w14:paraId="72B027B4" w14:textId="77777777" w:rsidR="009D11DB" w:rsidRDefault="009D11DB" w:rsidP="00160949">
      <w:pPr>
        <w:pStyle w:val="NoSpacing"/>
        <w:ind w:left="1890"/>
        <w:rPr>
          <w:lang w:val="en-US"/>
        </w:rPr>
      </w:pPr>
    </w:p>
    <w:p w14:paraId="1970D047" w14:textId="77777777" w:rsidR="009D11DB" w:rsidRDefault="009D11DB" w:rsidP="00160949">
      <w:pPr>
        <w:pStyle w:val="NoSpacing"/>
        <w:ind w:left="1890"/>
        <w:rPr>
          <w:rFonts w:ascii="Arial" w:hAnsi="Arial" w:cs="Arial"/>
          <w:b/>
          <w:lang w:val="en-US"/>
        </w:rPr>
      </w:pPr>
    </w:p>
    <w:tbl>
      <w:tblPr>
        <w:tblW w:w="5000" w:type="pct"/>
        <w:tblCellMar>
          <w:left w:w="0" w:type="dxa"/>
          <w:right w:w="0" w:type="dxa"/>
        </w:tblCellMar>
        <w:tblLook w:val="01E0" w:firstRow="1" w:lastRow="1" w:firstColumn="1" w:lastColumn="1" w:noHBand="0" w:noVBand="0"/>
      </w:tblPr>
      <w:tblGrid>
        <w:gridCol w:w="3525"/>
        <w:gridCol w:w="582"/>
        <w:gridCol w:w="5253"/>
      </w:tblGrid>
      <w:tr w:rsidR="00160949" w:rsidRPr="00CF3806" w14:paraId="2D8F9D9C" w14:textId="77777777" w:rsidTr="005A51C8">
        <w:trPr>
          <w:trHeight w:val="1094"/>
        </w:trPr>
        <w:tc>
          <w:tcPr>
            <w:tcW w:w="1883" w:type="pct"/>
            <w:vAlign w:val="center"/>
          </w:tcPr>
          <w:p w14:paraId="1BBADFD5" w14:textId="53F79D7A" w:rsidR="00160949" w:rsidRPr="00CF3806" w:rsidRDefault="00160949" w:rsidP="005A51C8">
            <w:pPr>
              <w:pStyle w:val="TableParagraph"/>
              <w:spacing w:line="268" w:lineRule="exact"/>
              <w:ind w:left="1668"/>
              <w:rPr>
                <w:rFonts w:ascii="Arial" w:hAnsi="Arial" w:cs="Arial"/>
              </w:rPr>
            </w:pPr>
          </w:p>
        </w:tc>
        <w:tc>
          <w:tcPr>
            <w:tcW w:w="311" w:type="pct"/>
            <w:vAlign w:val="center"/>
          </w:tcPr>
          <w:p w14:paraId="6B29A6CC" w14:textId="77777777" w:rsidR="00160949" w:rsidRPr="00CF3806" w:rsidRDefault="00160949" w:rsidP="005A51C8">
            <w:pPr>
              <w:pStyle w:val="TableParagraph"/>
              <w:spacing w:line="268" w:lineRule="exact"/>
              <w:ind w:right="195"/>
              <w:jc w:val="right"/>
              <w:rPr>
                <w:rFonts w:ascii="Arial" w:hAnsi="Arial" w:cs="Arial"/>
              </w:rPr>
            </w:pPr>
            <w:r w:rsidRPr="00CF3806">
              <w:rPr>
                <w:rFonts w:ascii="Arial" w:hAnsi="Arial" w:cs="Arial"/>
                <w:w w:val="99"/>
              </w:rPr>
              <w:t>-</w:t>
            </w:r>
          </w:p>
        </w:tc>
        <w:tc>
          <w:tcPr>
            <w:tcW w:w="2806" w:type="pct"/>
            <w:vAlign w:val="center"/>
          </w:tcPr>
          <w:p w14:paraId="37F0D7B2" w14:textId="5D6135DF" w:rsidR="00160949" w:rsidRPr="00CF3806" w:rsidRDefault="00160949" w:rsidP="00D4591D">
            <w:pPr>
              <w:pStyle w:val="TableParagraph"/>
              <w:ind w:left="171" w:right="1493"/>
              <w:jc w:val="both"/>
              <w:rPr>
                <w:rFonts w:ascii="Arial" w:hAnsi="Arial" w:cs="Arial"/>
              </w:rPr>
            </w:pPr>
          </w:p>
        </w:tc>
      </w:tr>
      <w:tr w:rsidR="00160949" w:rsidRPr="00CF3806" w14:paraId="4C8930B2" w14:textId="77777777" w:rsidTr="005A51C8">
        <w:trPr>
          <w:trHeight w:val="806"/>
        </w:trPr>
        <w:tc>
          <w:tcPr>
            <w:tcW w:w="1883" w:type="pct"/>
            <w:vAlign w:val="center"/>
          </w:tcPr>
          <w:p w14:paraId="799E2A42" w14:textId="7DE8DB6D" w:rsidR="00160949" w:rsidRPr="00CF3806" w:rsidRDefault="00160949" w:rsidP="005A51C8">
            <w:pPr>
              <w:pStyle w:val="TableParagraph"/>
              <w:spacing w:before="134"/>
              <w:ind w:left="1668"/>
              <w:rPr>
                <w:rFonts w:ascii="Arial" w:hAnsi="Arial" w:cs="Arial"/>
              </w:rPr>
            </w:pPr>
          </w:p>
        </w:tc>
        <w:tc>
          <w:tcPr>
            <w:tcW w:w="311" w:type="pct"/>
            <w:vAlign w:val="center"/>
          </w:tcPr>
          <w:p w14:paraId="43C815D8" w14:textId="77777777" w:rsidR="00160949" w:rsidRPr="00CF3806" w:rsidRDefault="00160949" w:rsidP="005A51C8">
            <w:pPr>
              <w:pStyle w:val="TableParagraph"/>
              <w:spacing w:before="134"/>
              <w:ind w:right="195"/>
              <w:jc w:val="right"/>
              <w:rPr>
                <w:rFonts w:ascii="Arial" w:hAnsi="Arial" w:cs="Arial"/>
              </w:rPr>
            </w:pPr>
            <w:r w:rsidRPr="00CF3806">
              <w:rPr>
                <w:rFonts w:ascii="Arial" w:hAnsi="Arial" w:cs="Arial"/>
                <w:w w:val="99"/>
              </w:rPr>
              <w:t>-</w:t>
            </w:r>
          </w:p>
        </w:tc>
        <w:tc>
          <w:tcPr>
            <w:tcW w:w="2806" w:type="pct"/>
            <w:vAlign w:val="center"/>
          </w:tcPr>
          <w:p w14:paraId="6DFAE0A6" w14:textId="755CA312" w:rsidR="00160949" w:rsidRPr="00CF3806" w:rsidRDefault="00160949" w:rsidP="00D4591D">
            <w:pPr>
              <w:pStyle w:val="TableParagraph"/>
              <w:spacing w:before="134"/>
              <w:ind w:left="171" w:right="1493"/>
              <w:jc w:val="both"/>
              <w:rPr>
                <w:rFonts w:ascii="Arial" w:hAnsi="Arial" w:cs="Arial"/>
              </w:rPr>
            </w:pPr>
          </w:p>
        </w:tc>
      </w:tr>
      <w:tr w:rsidR="00160949" w:rsidRPr="00CF3806" w14:paraId="6004C3F9" w14:textId="77777777" w:rsidTr="005A51C8">
        <w:trPr>
          <w:trHeight w:val="446"/>
        </w:trPr>
        <w:tc>
          <w:tcPr>
            <w:tcW w:w="1883" w:type="pct"/>
            <w:vAlign w:val="center"/>
          </w:tcPr>
          <w:p w14:paraId="461E0830" w14:textId="6936E865" w:rsidR="00160949" w:rsidRPr="00CF3806" w:rsidRDefault="00160949" w:rsidP="005A51C8">
            <w:pPr>
              <w:pStyle w:val="TableParagraph"/>
              <w:spacing w:before="134"/>
              <w:ind w:left="1668"/>
              <w:rPr>
                <w:rFonts w:ascii="Arial" w:hAnsi="Arial" w:cs="Arial"/>
              </w:rPr>
            </w:pPr>
          </w:p>
        </w:tc>
        <w:tc>
          <w:tcPr>
            <w:tcW w:w="311" w:type="pct"/>
            <w:vAlign w:val="center"/>
          </w:tcPr>
          <w:p w14:paraId="092CE605" w14:textId="77777777" w:rsidR="00160949" w:rsidRPr="00CF3806" w:rsidRDefault="00160949" w:rsidP="005A51C8">
            <w:pPr>
              <w:pStyle w:val="TableParagraph"/>
              <w:spacing w:before="134"/>
              <w:ind w:right="195"/>
              <w:jc w:val="right"/>
              <w:rPr>
                <w:rFonts w:ascii="Arial" w:hAnsi="Arial" w:cs="Arial"/>
                <w:w w:val="99"/>
              </w:rPr>
            </w:pPr>
            <w:r w:rsidRPr="00CF3806">
              <w:rPr>
                <w:rFonts w:ascii="Arial" w:hAnsi="Arial" w:cs="Arial"/>
                <w:w w:val="99"/>
              </w:rPr>
              <w:t>-</w:t>
            </w:r>
          </w:p>
        </w:tc>
        <w:tc>
          <w:tcPr>
            <w:tcW w:w="2806" w:type="pct"/>
            <w:vAlign w:val="center"/>
          </w:tcPr>
          <w:p w14:paraId="1A80F35C" w14:textId="15CE06B8" w:rsidR="00160949" w:rsidRPr="00CF3806" w:rsidRDefault="00160949" w:rsidP="005A51C8">
            <w:pPr>
              <w:pStyle w:val="TableParagraph"/>
              <w:spacing w:before="134"/>
              <w:ind w:left="171" w:right="1493"/>
              <w:rPr>
                <w:rFonts w:ascii="Arial" w:hAnsi="Arial" w:cs="Arial"/>
              </w:rPr>
            </w:pPr>
          </w:p>
        </w:tc>
      </w:tr>
    </w:tbl>
    <w:p w14:paraId="4F44648F" w14:textId="3D42C8C4" w:rsidR="007A69C5" w:rsidRDefault="007A69C5"/>
    <w:p w14:paraId="5C5CBB64" w14:textId="6BEF4BB3" w:rsidR="00160949" w:rsidRDefault="00160949" w:rsidP="004F2DBF">
      <w:pPr>
        <w:pStyle w:val="NoSpacing"/>
        <w:numPr>
          <w:ilvl w:val="0"/>
          <w:numId w:val="16"/>
        </w:numPr>
        <w:rPr>
          <w:rFonts w:ascii="Arial" w:hAnsi="Arial" w:cs="Arial"/>
          <w:b/>
          <w:lang w:val="en-US"/>
        </w:rPr>
      </w:pPr>
      <w:r w:rsidRPr="00BF4424">
        <w:rPr>
          <w:rFonts w:ascii="Arial" w:hAnsi="Arial" w:cs="Arial"/>
          <w:b/>
          <w:lang w:val="en-US"/>
        </w:rPr>
        <w:t>Proce</w:t>
      </w:r>
      <w:r w:rsidR="00E1179A">
        <w:rPr>
          <w:rFonts w:ascii="Arial" w:hAnsi="Arial" w:cs="Arial"/>
          <w:b/>
          <w:lang w:val="en-US"/>
        </w:rPr>
        <w:t>dure</w:t>
      </w:r>
      <w:r w:rsidRPr="00BF4424">
        <w:rPr>
          <w:rFonts w:ascii="Arial" w:hAnsi="Arial" w:cs="Arial"/>
          <w:b/>
          <w:lang w:val="en-US"/>
        </w:rPr>
        <w:t xml:space="preserve"> Details</w:t>
      </w:r>
    </w:p>
    <w:p w14:paraId="372C0845" w14:textId="2F460BB8" w:rsidR="00E1179A" w:rsidRDefault="00E1179A" w:rsidP="00E1179A">
      <w:pPr>
        <w:pStyle w:val="NoSpacing"/>
        <w:ind w:left="630"/>
        <w:rPr>
          <w:rFonts w:ascii="Arial" w:hAnsi="Arial" w:cs="Arial"/>
          <w:b/>
          <w:lang w:val="en-US"/>
        </w:rPr>
      </w:pPr>
    </w:p>
    <w:tbl>
      <w:tblPr>
        <w:tblStyle w:val="TableGrid"/>
        <w:tblW w:w="5872" w:type="pct"/>
        <w:tblInd w:w="-725" w:type="dxa"/>
        <w:tblLook w:val="04A0" w:firstRow="1" w:lastRow="0" w:firstColumn="1" w:lastColumn="0" w:noHBand="0" w:noVBand="1"/>
      </w:tblPr>
      <w:tblGrid>
        <w:gridCol w:w="1801"/>
        <w:gridCol w:w="5128"/>
        <w:gridCol w:w="2710"/>
        <w:gridCol w:w="1342"/>
      </w:tblGrid>
      <w:tr w:rsidR="004F2DBF" w14:paraId="0DDC27FC" w14:textId="5556FBC9" w:rsidTr="009D11DB">
        <w:tc>
          <w:tcPr>
            <w:tcW w:w="820" w:type="pct"/>
            <w:shd w:val="clear" w:color="auto" w:fill="800000"/>
          </w:tcPr>
          <w:p w14:paraId="741220B6" w14:textId="77777777" w:rsidR="004F2DBF" w:rsidRDefault="004F2DBF" w:rsidP="005A51C8">
            <w:pPr>
              <w:pStyle w:val="NoSpacing"/>
              <w:jc w:val="center"/>
              <w:rPr>
                <w:rFonts w:ascii="Arial" w:hAnsi="Arial" w:cs="Arial"/>
                <w:b/>
                <w:lang w:val="en-US"/>
              </w:rPr>
            </w:pPr>
            <w:r w:rsidRPr="003A0DEC">
              <w:rPr>
                <w:rFonts w:ascii="Arial" w:hAnsi="Arial" w:cs="Arial"/>
                <w:b/>
                <w:color w:val="FFFFFF"/>
              </w:rPr>
              <w:t>Steps</w:t>
            </w:r>
          </w:p>
        </w:tc>
        <w:tc>
          <w:tcPr>
            <w:tcW w:w="2335" w:type="pct"/>
            <w:shd w:val="clear" w:color="auto" w:fill="800000"/>
          </w:tcPr>
          <w:p w14:paraId="767DE1AC" w14:textId="77777777" w:rsidR="004F2DBF" w:rsidRDefault="004F2DBF" w:rsidP="005A51C8">
            <w:pPr>
              <w:pStyle w:val="NoSpacing"/>
              <w:jc w:val="center"/>
              <w:rPr>
                <w:rFonts w:ascii="Arial" w:hAnsi="Arial" w:cs="Arial"/>
                <w:b/>
                <w:lang w:val="en-US"/>
              </w:rPr>
            </w:pPr>
            <w:r w:rsidRPr="003A0DEC">
              <w:rPr>
                <w:rFonts w:ascii="Arial" w:hAnsi="Arial" w:cs="Arial"/>
                <w:b/>
                <w:color w:val="FFFFFF"/>
              </w:rPr>
              <w:t>Activities</w:t>
            </w:r>
          </w:p>
        </w:tc>
        <w:tc>
          <w:tcPr>
            <w:tcW w:w="1234" w:type="pct"/>
            <w:shd w:val="clear" w:color="auto" w:fill="800000"/>
          </w:tcPr>
          <w:p w14:paraId="5647718E" w14:textId="77777777" w:rsidR="004F2DBF" w:rsidRDefault="004F2DBF" w:rsidP="005A51C8">
            <w:pPr>
              <w:pStyle w:val="NoSpacing"/>
              <w:jc w:val="center"/>
              <w:rPr>
                <w:rFonts w:ascii="Arial" w:hAnsi="Arial" w:cs="Arial"/>
                <w:b/>
                <w:lang w:val="en-US"/>
              </w:rPr>
            </w:pPr>
            <w:r w:rsidRPr="003A0DEC">
              <w:rPr>
                <w:rFonts w:ascii="Arial" w:hAnsi="Arial" w:cs="Arial"/>
                <w:b/>
                <w:color w:val="FFFFFF"/>
              </w:rPr>
              <w:t>Responsible</w:t>
            </w:r>
          </w:p>
        </w:tc>
        <w:tc>
          <w:tcPr>
            <w:tcW w:w="611" w:type="pct"/>
            <w:shd w:val="clear" w:color="auto" w:fill="800000"/>
          </w:tcPr>
          <w:p w14:paraId="050628FD" w14:textId="2552EBB6" w:rsidR="004F2DBF" w:rsidRPr="003A0DEC" w:rsidRDefault="004F2DBF" w:rsidP="005A51C8">
            <w:pPr>
              <w:pStyle w:val="NoSpacing"/>
              <w:jc w:val="center"/>
              <w:rPr>
                <w:rFonts w:ascii="Arial" w:hAnsi="Arial" w:cs="Arial"/>
                <w:b/>
                <w:color w:val="FFFFFF"/>
              </w:rPr>
            </w:pPr>
            <w:r>
              <w:rPr>
                <w:rFonts w:ascii="Arial" w:hAnsi="Arial" w:cs="Arial"/>
                <w:b/>
                <w:color w:val="FFFFFF"/>
              </w:rPr>
              <w:t>Resources Needed</w:t>
            </w:r>
          </w:p>
        </w:tc>
      </w:tr>
      <w:tr w:rsidR="00DE3D10" w14:paraId="7EA6E6DB" w14:textId="585F12A7" w:rsidTr="009D11DB">
        <w:trPr>
          <w:trHeight w:val="638"/>
        </w:trPr>
        <w:tc>
          <w:tcPr>
            <w:tcW w:w="5000" w:type="pct"/>
            <w:gridSpan w:val="4"/>
            <w:vAlign w:val="center"/>
          </w:tcPr>
          <w:p w14:paraId="31D05B43" w14:textId="78C3D88A" w:rsidR="00DE3D10" w:rsidRPr="00401066" w:rsidRDefault="00DE3D10" w:rsidP="00E157CF">
            <w:pPr>
              <w:pStyle w:val="NoSpacing"/>
              <w:numPr>
                <w:ilvl w:val="1"/>
                <w:numId w:val="16"/>
              </w:numPr>
              <w:ind w:left="429"/>
              <w:rPr>
                <w:rFonts w:ascii="Arial" w:hAnsi="Arial" w:cs="Arial"/>
                <w:b/>
                <w:i/>
                <w:iCs/>
                <w:color w:val="800000"/>
                <w:sz w:val="18"/>
                <w:szCs w:val="18"/>
                <w:lang w:val="en-US"/>
              </w:rPr>
            </w:pPr>
            <w:r w:rsidRPr="00401066">
              <w:rPr>
                <w:rFonts w:ascii="Arial" w:hAnsi="Arial" w:cs="Arial"/>
                <w:b/>
                <w:i/>
                <w:iCs/>
                <w:color w:val="800000"/>
                <w:sz w:val="18"/>
                <w:szCs w:val="18"/>
                <w:lang w:val="en-US"/>
              </w:rPr>
              <w:t>(Title of the process/subprocess with station time (</w:t>
            </w:r>
            <w:r w:rsidR="00664489">
              <w:rPr>
                <w:rFonts w:ascii="Arial" w:hAnsi="Arial" w:cs="Arial"/>
                <w:b/>
                <w:i/>
                <w:iCs/>
                <w:color w:val="800000"/>
                <w:sz w:val="18"/>
                <w:szCs w:val="18"/>
                <w:lang w:val="en-US"/>
              </w:rPr>
              <w:t>e.g.</w:t>
            </w:r>
            <w:r w:rsidR="00664489" w:rsidRPr="00691512">
              <w:rPr>
                <w:rFonts w:ascii="Arial" w:hAnsi="Arial" w:cs="Arial"/>
                <w:b/>
                <w:color w:val="800000"/>
                <w:lang w:val="en-US"/>
              </w:rPr>
              <w:t xml:space="preserve"> </w:t>
            </w:r>
            <w:r w:rsidR="00664489" w:rsidRPr="00664489">
              <w:rPr>
                <w:rFonts w:ascii="Arial" w:hAnsi="Arial" w:cs="Arial"/>
                <w:b/>
                <w:color w:val="800000"/>
                <w:sz w:val="18"/>
                <w:szCs w:val="18"/>
                <w:lang w:val="en-US"/>
              </w:rPr>
              <w:t>Control of New Internal Documents</w:t>
            </w:r>
            <w:r w:rsidRPr="00664489">
              <w:rPr>
                <w:rFonts w:ascii="Arial" w:hAnsi="Arial" w:cs="Arial"/>
                <w:b/>
                <w:i/>
                <w:iCs/>
                <w:color w:val="800000"/>
                <w:sz w:val="18"/>
                <w:szCs w:val="18"/>
                <w:lang w:val="en-US"/>
              </w:rPr>
              <w:t xml:space="preserve"> </w:t>
            </w:r>
            <w:r w:rsidRPr="00401066">
              <w:rPr>
                <w:rFonts w:ascii="Arial" w:hAnsi="Arial" w:cs="Arial"/>
                <w:b/>
                <w:i/>
                <w:iCs/>
                <w:color w:val="800000"/>
                <w:sz w:val="18"/>
                <w:szCs w:val="18"/>
                <w:lang w:val="en-US"/>
              </w:rPr>
              <w:t xml:space="preserve">ex. 5 hours). </w:t>
            </w:r>
          </w:p>
          <w:p w14:paraId="7955DFED" w14:textId="77777777" w:rsidR="00DE3D10" w:rsidRDefault="00DE3D10" w:rsidP="00DE3D10">
            <w:pPr>
              <w:pStyle w:val="NoSpacing"/>
              <w:rPr>
                <w:rFonts w:ascii="Arial" w:hAnsi="Arial" w:cs="Arial"/>
                <w:b/>
                <w:bCs/>
                <w:i/>
                <w:iCs/>
                <w:color w:val="800000"/>
                <w:sz w:val="18"/>
                <w:szCs w:val="18"/>
                <w:lang w:val="en-US"/>
              </w:rPr>
            </w:pPr>
          </w:p>
          <w:p w14:paraId="525B78F8" w14:textId="48BB2D69" w:rsidR="009D11DB" w:rsidRPr="009D11DB" w:rsidRDefault="009D11DB" w:rsidP="009D11DB">
            <w:pPr>
              <w:rPr>
                <w:rFonts w:ascii="Arial" w:hAnsi="Arial" w:cs="Arial"/>
                <w:i/>
                <w:iCs/>
                <w:sz w:val="18"/>
                <w:szCs w:val="18"/>
              </w:rPr>
            </w:pPr>
            <w:r w:rsidRPr="009D11DB">
              <w:rPr>
                <w:rFonts w:ascii="Arial" w:hAnsi="Arial" w:cs="Arial"/>
                <w:i/>
                <w:iCs/>
                <w:color w:val="800000"/>
                <w:sz w:val="18"/>
                <w:szCs w:val="18"/>
              </w:rPr>
              <w:t xml:space="preserve">*Station time is the summation of time of all the step/activity in the Subprocess Example: 6.1.1 = 5 Minutes, 6.1.2 = </w:t>
            </w:r>
            <w:r w:rsidR="00664489">
              <w:rPr>
                <w:rFonts w:ascii="Arial" w:hAnsi="Arial" w:cs="Arial"/>
                <w:i/>
                <w:iCs/>
                <w:color w:val="800000"/>
                <w:sz w:val="18"/>
                <w:szCs w:val="18"/>
              </w:rPr>
              <w:t>10</w:t>
            </w:r>
            <w:r w:rsidRPr="009D11DB">
              <w:rPr>
                <w:rFonts w:ascii="Arial" w:hAnsi="Arial" w:cs="Arial"/>
                <w:i/>
                <w:iCs/>
                <w:color w:val="800000"/>
                <w:sz w:val="18"/>
                <w:szCs w:val="18"/>
              </w:rPr>
              <w:t xml:space="preserve"> Minutes, therefor</w:t>
            </w:r>
            <w:r w:rsidR="00664489">
              <w:rPr>
                <w:rFonts w:ascii="Arial" w:hAnsi="Arial" w:cs="Arial"/>
                <w:i/>
                <w:iCs/>
                <w:color w:val="800000"/>
                <w:sz w:val="18"/>
                <w:szCs w:val="18"/>
              </w:rPr>
              <w:t>e</w:t>
            </w:r>
            <w:r w:rsidRPr="009D11DB">
              <w:rPr>
                <w:rFonts w:ascii="Arial" w:hAnsi="Arial" w:cs="Arial"/>
                <w:i/>
                <w:iCs/>
                <w:color w:val="800000"/>
                <w:sz w:val="18"/>
                <w:szCs w:val="18"/>
              </w:rPr>
              <w:t xml:space="preserve"> the station time is 15 Minutes.</w:t>
            </w:r>
          </w:p>
        </w:tc>
      </w:tr>
      <w:tr w:rsidR="004F2DBF" w14:paraId="6A416763" w14:textId="1A3C95F1" w:rsidTr="009D11DB">
        <w:trPr>
          <w:trHeight w:val="611"/>
        </w:trPr>
        <w:tc>
          <w:tcPr>
            <w:tcW w:w="820" w:type="pct"/>
          </w:tcPr>
          <w:p w14:paraId="3C54488E" w14:textId="77777777" w:rsidR="004F2DBF" w:rsidRDefault="00401066" w:rsidP="00401066">
            <w:pPr>
              <w:pStyle w:val="NoSpacing"/>
              <w:tabs>
                <w:tab w:val="left" w:pos="1709"/>
              </w:tabs>
              <w:rPr>
                <w:rStyle w:val="ui-provider"/>
                <w:rFonts w:ascii="Arial" w:hAnsi="Arial" w:cs="Arial"/>
                <w:b/>
                <w:bCs/>
                <w:i/>
                <w:iCs/>
                <w:color w:val="800000"/>
                <w:sz w:val="18"/>
                <w:szCs w:val="18"/>
              </w:rPr>
            </w:pPr>
            <w:r>
              <w:rPr>
                <w:rStyle w:val="ui-provider"/>
                <w:rFonts w:ascii="Arial" w:hAnsi="Arial" w:cs="Arial"/>
                <w:b/>
                <w:bCs/>
                <w:i/>
                <w:iCs/>
                <w:color w:val="800000"/>
                <w:sz w:val="18"/>
                <w:szCs w:val="18"/>
              </w:rPr>
              <w:t xml:space="preserve">For </w:t>
            </w:r>
            <w:r w:rsidRPr="00401066">
              <w:rPr>
                <w:rStyle w:val="ui-provider"/>
                <w:rFonts w:ascii="Arial" w:hAnsi="Arial" w:cs="Arial"/>
                <w:b/>
                <w:bCs/>
                <w:i/>
                <w:iCs/>
                <w:color w:val="800000"/>
                <w:sz w:val="18"/>
                <w:szCs w:val="18"/>
              </w:rPr>
              <w:t>subprocess with more than 1 step, use the numbering scheme: 6.1.1, 6.1.2, 6.1.3, 6.2.1, 6.2.2. 6.2.3 etc.</w:t>
            </w:r>
          </w:p>
          <w:p w14:paraId="53C9B9BF" w14:textId="77777777" w:rsidR="00401066" w:rsidRDefault="00401066" w:rsidP="00401066">
            <w:pPr>
              <w:pStyle w:val="NoSpacing"/>
              <w:tabs>
                <w:tab w:val="left" w:pos="1709"/>
              </w:tabs>
              <w:rPr>
                <w:rFonts w:ascii="Arial" w:hAnsi="Arial" w:cs="Arial"/>
                <w:lang w:val="en-US"/>
              </w:rPr>
            </w:pPr>
          </w:p>
          <w:p w14:paraId="5F41B6AC" w14:textId="77777777" w:rsidR="00401066" w:rsidRDefault="00401066" w:rsidP="00401066">
            <w:pPr>
              <w:pStyle w:val="NoSpacing"/>
              <w:tabs>
                <w:tab w:val="left" w:pos="1709"/>
              </w:tabs>
              <w:rPr>
                <w:lang w:val="en-US"/>
              </w:rPr>
            </w:pPr>
          </w:p>
          <w:p w14:paraId="63F35A4A" w14:textId="0BEFF420" w:rsidR="00401066" w:rsidRPr="00401066" w:rsidRDefault="00401066" w:rsidP="00401066">
            <w:pPr>
              <w:pStyle w:val="NoSpacing"/>
              <w:tabs>
                <w:tab w:val="left" w:pos="1709"/>
              </w:tabs>
              <w:rPr>
                <w:rFonts w:ascii="Arial" w:hAnsi="Arial" w:cs="Arial"/>
                <w:b/>
                <w:bCs/>
                <w:i/>
                <w:iCs/>
                <w:lang w:val="en-US"/>
              </w:rPr>
            </w:pPr>
            <w:r w:rsidRPr="00401066">
              <w:rPr>
                <w:b/>
                <w:bCs/>
                <w:i/>
                <w:iCs/>
                <w:lang w:val="en-US"/>
              </w:rPr>
              <w:t>Example: 6.1.1</w:t>
            </w:r>
          </w:p>
        </w:tc>
        <w:tc>
          <w:tcPr>
            <w:tcW w:w="2335" w:type="pct"/>
          </w:tcPr>
          <w:p w14:paraId="1E2A7EEF" w14:textId="77777777" w:rsidR="00DE3D10" w:rsidRDefault="00DE3D10" w:rsidP="00DE3D10">
            <w:pPr>
              <w:pStyle w:val="NoSpacing"/>
              <w:rPr>
                <w:rFonts w:ascii="Arial" w:hAnsi="Arial" w:cs="Arial"/>
                <w:b/>
                <w:i/>
                <w:iCs/>
                <w:color w:val="800000"/>
                <w:sz w:val="18"/>
                <w:szCs w:val="18"/>
                <w:lang w:val="en-US"/>
              </w:rPr>
            </w:pPr>
          </w:p>
          <w:p w14:paraId="13B26E9C" w14:textId="77777777" w:rsidR="00401066" w:rsidRDefault="00DE3D10" w:rsidP="00DE3D10">
            <w:pPr>
              <w:pStyle w:val="NoSpacing"/>
              <w:rPr>
                <w:rFonts w:ascii="Arial" w:hAnsi="Arial" w:cs="Arial"/>
                <w:b/>
                <w:i/>
                <w:iCs/>
                <w:color w:val="800000"/>
                <w:sz w:val="18"/>
                <w:szCs w:val="18"/>
                <w:lang w:val="en-US"/>
              </w:rPr>
            </w:pPr>
            <w:r>
              <w:rPr>
                <w:rFonts w:ascii="Arial" w:hAnsi="Arial" w:cs="Arial"/>
                <w:b/>
                <w:i/>
                <w:iCs/>
                <w:color w:val="800000"/>
                <w:sz w:val="18"/>
                <w:szCs w:val="18"/>
                <w:lang w:val="en-US"/>
              </w:rPr>
              <w:t xml:space="preserve">Statement of activities shall be in “Active voice”. </w:t>
            </w:r>
          </w:p>
          <w:p w14:paraId="1A726C3D" w14:textId="77777777" w:rsidR="00401066" w:rsidRDefault="00401066" w:rsidP="00DE3D10">
            <w:pPr>
              <w:pStyle w:val="NoSpacing"/>
              <w:rPr>
                <w:rFonts w:ascii="Arial" w:hAnsi="Arial" w:cs="Arial"/>
                <w:b/>
                <w:i/>
                <w:iCs/>
                <w:sz w:val="20"/>
                <w:szCs w:val="20"/>
                <w:lang w:val="en-US"/>
              </w:rPr>
            </w:pPr>
          </w:p>
          <w:p w14:paraId="17CFF5D5" w14:textId="5178982A" w:rsidR="00401066" w:rsidRPr="00401066" w:rsidRDefault="00401066" w:rsidP="00DE3D10">
            <w:pPr>
              <w:pStyle w:val="NoSpacing"/>
              <w:rPr>
                <w:rFonts w:ascii="Arial" w:hAnsi="Arial" w:cs="Arial"/>
                <w:b/>
                <w:i/>
                <w:iCs/>
                <w:sz w:val="18"/>
                <w:szCs w:val="18"/>
                <w:lang w:val="en-US"/>
              </w:rPr>
            </w:pPr>
            <w:r w:rsidRPr="00401066">
              <w:rPr>
                <w:rFonts w:ascii="Arial" w:hAnsi="Arial" w:cs="Arial"/>
                <w:b/>
                <w:i/>
                <w:iCs/>
                <w:sz w:val="18"/>
                <w:szCs w:val="18"/>
                <w:lang w:val="en-US"/>
              </w:rPr>
              <w:t xml:space="preserve">Example: </w:t>
            </w:r>
            <w:r w:rsidRPr="00401066">
              <w:rPr>
                <w:rFonts w:ascii="Arial" w:hAnsi="Arial" w:cs="Arial"/>
                <w:b/>
                <w:i/>
                <w:iCs/>
                <w:sz w:val="18"/>
                <w:szCs w:val="18"/>
              </w:rPr>
              <w:t>Submits the document to the DCC for assistance in inputting of document identifiers and other details.</w:t>
            </w:r>
          </w:p>
          <w:p w14:paraId="1EF106E1" w14:textId="77777777" w:rsidR="00401066" w:rsidRPr="00401066" w:rsidRDefault="00401066" w:rsidP="00DE3D10">
            <w:pPr>
              <w:pStyle w:val="NoSpacing"/>
              <w:rPr>
                <w:rFonts w:ascii="Arial" w:hAnsi="Arial" w:cs="Arial"/>
                <w:b/>
                <w:i/>
                <w:iCs/>
                <w:color w:val="800000"/>
                <w:sz w:val="18"/>
                <w:szCs w:val="18"/>
                <w:lang w:val="en-US"/>
              </w:rPr>
            </w:pPr>
          </w:p>
          <w:p w14:paraId="1884E1DE" w14:textId="77777777" w:rsidR="00401066" w:rsidRDefault="00401066" w:rsidP="00DE3D10">
            <w:pPr>
              <w:pStyle w:val="NoSpacing"/>
              <w:rPr>
                <w:rFonts w:ascii="Arial" w:hAnsi="Arial" w:cs="Arial"/>
                <w:b/>
                <w:i/>
                <w:iCs/>
                <w:color w:val="800000"/>
                <w:sz w:val="18"/>
                <w:szCs w:val="18"/>
                <w:lang w:val="en-US"/>
              </w:rPr>
            </w:pPr>
          </w:p>
          <w:p w14:paraId="05DFE2D1" w14:textId="17EB4921" w:rsidR="004F2DBF" w:rsidRDefault="00DE3D10" w:rsidP="00DE3D10">
            <w:pPr>
              <w:pStyle w:val="NoSpacing"/>
              <w:rPr>
                <w:rFonts w:ascii="Arial" w:hAnsi="Arial" w:cs="Arial"/>
                <w:b/>
                <w:i/>
                <w:iCs/>
                <w:color w:val="800000"/>
                <w:sz w:val="18"/>
                <w:szCs w:val="18"/>
                <w:lang w:val="en-US"/>
              </w:rPr>
            </w:pPr>
            <w:r>
              <w:rPr>
                <w:rFonts w:ascii="Arial" w:hAnsi="Arial" w:cs="Arial"/>
                <w:b/>
                <w:i/>
                <w:iCs/>
                <w:color w:val="800000"/>
                <w:sz w:val="18"/>
                <w:szCs w:val="18"/>
                <w:lang w:val="en-US"/>
              </w:rPr>
              <w:t xml:space="preserve">Eliminate the </w:t>
            </w:r>
            <w:r w:rsidR="00401066">
              <w:rPr>
                <w:rFonts w:ascii="Arial" w:hAnsi="Arial" w:cs="Arial"/>
                <w:b/>
                <w:i/>
                <w:iCs/>
                <w:color w:val="800000"/>
                <w:sz w:val="18"/>
                <w:szCs w:val="18"/>
                <w:lang w:val="en-US"/>
              </w:rPr>
              <w:t>word</w:t>
            </w:r>
            <w:r>
              <w:rPr>
                <w:rFonts w:ascii="Arial" w:hAnsi="Arial" w:cs="Arial"/>
                <w:b/>
                <w:i/>
                <w:iCs/>
                <w:color w:val="800000"/>
                <w:sz w:val="18"/>
                <w:szCs w:val="18"/>
                <w:lang w:val="en-US"/>
              </w:rPr>
              <w:t xml:space="preserve"> “Forwarded to the authority (spell out the directly </w:t>
            </w:r>
            <w:r w:rsidR="00401066">
              <w:rPr>
                <w:rFonts w:ascii="Arial" w:hAnsi="Arial" w:cs="Arial"/>
                <w:b/>
                <w:i/>
                <w:iCs/>
                <w:color w:val="800000"/>
                <w:sz w:val="18"/>
                <w:szCs w:val="18"/>
                <w:lang w:val="en-US"/>
              </w:rPr>
              <w:t>involved</w:t>
            </w:r>
            <w:r>
              <w:rPr>
                <w:rFonts w:ascii="Arial" w:hAnsi="Arial" w:cs="Arial"/>
                <w:b/>
                <w:i/>
                <w:iCs/>
                <w:color w:val="800000"/>
                <w:sz w:val="18"/>
                <w:szCs w:val="18"/>
                <w:lang w:val="en-US"/>
              </w:rPr>
              <w:t xml:space="preserve"> personnel</w:t>
            </w:r>
            <w:r w:rsidR="009E4CDA">
              <w:rPr>
                <w:rFonts w:ascii="Arial" w:hAnsi="Arial" w:cs="Arial"/>
                <w:b/>
                <w:i/>
                <w:iCs/>
                <w:color w:val="800000"/>
                <w:sz w:val="18"/>
                <w:szCs w:val="18"/>
                <w:lang w:val="en-US"/>
              </w:rPr>
              <w:t>)</w:t>
            </w:r>
            <w:r>
              <w:rPr>
                <w:rFonts w:ascii="Arial" w:hAnsi="Arial" w:cs="Arial"/>
                <w:b/>
                <w:i/>
                <w:iCs/>
                <w:color w:val="800000"/>
                <w:sz w:val="18"/>
                <w:szCs w:val="18"/>
                <w:lang w:val="en-US"/>
              </w:rPr>
              <w:t xml:space="preserve">. </w:t>
            </w:r>
          </w:p>
          <w:p w14:paraId="083B1B6E" w14:textId="77777777" w:rsidR="00DE3D10" w:rsidRDefault="00DE3D10" w:rsidP="00DE3D10">
            <w:pPr>
              <w:pStyle w:val="NoSpacing"/>
              <w:rPr>
                <w:rFonts w:ascii="Arial" w:hAnsi="Arial" w:cs="Arial"/>
                <w:b/>
                <w:lang w:val="en-US"/>
              </w:rPr>
            </w:pPr>
          </w:p>
          <w:p w14:paraId="06D82E12" w14:textId="715AC06F" w:rsidR="00DE3D10" w:rsidRPr="00401066" w:rsidRDefault="00401066" w:rsidP="00DE3D10">
            <w:pPr>
              <w:pStyle w:val="NoSpacing"/>
              <w:rPr>
                <w:rFonts w:ascii="Arial" w:hAnsi="Arial" w:cs="Arial"/>
                <w:b/>
                <w:i/>
                <w:iCs/>
                <w:sz w:val="18"/>
                <w:szCs w:val="18"/>
                <w:lang w:val="en-US"/>
              </w:rPr>
            </w:pPr>
            <w:r w:rsidRPr="00401066">
              <w:rPr>
                <w:rFonts w:ascii="Arial" w:hAnsi="Arial" w:cs="Arial"/>
                <w:b/>
                <w:i/>
                <w:iCs/>
                <w:sz w:val="18"/>
                <w:szCs w:val="18"/>
                <w:lang w:val="en-US"/>
              </w:rPr>
              <w:t>E</w:t>
            </w:r>
            <w:r w:rsidRPr="00401066">
              <w:rPr>
                <w:b/>
                <w:i/>
                <w:iCs/>
                <w:sz w:val="18"/>
                <w:szCs w:val="18"/>
                <w:lang w:val="en-US"/>
              </w:rPr>
              <w:t xml:space="preserve">xample: </w:t>
            </w:r>
          </w:p>
          <w:p w14:paraId="035FB05B" w14:textId="77777777" w:rsidR="00401066" w:rsidRPr="00401066" w:rsidRDefault="00401066" w:rsidP="00401066">
            <w:pPr>
              <w:overflowPunct w:val="0"/>
              <w:autoSpaceDE w:val="0"/>
              <w:autoSpaceDN w:val="0"/>
              <w:adjustRightInd w:val="0"/>
              <w:textAlignment w:val="baseline"/>
              <w:rPr>
                <w:rFonts w:ascii="Arial" w:hAnsi="Arial" w:cs="Arial"/>
                <w:b/>
                <w:i/>
                <w:iCs/>
                <w:sz w:val="18"/>
                <w:szCs w:val="18"/>
              </w:rPr>
            </w:pPr>
            <w:r w:rsidRPr="00401066">
              <w:rPr>
                <w:rFonts w:ascii="Arial" w:hAnsi="Arial" w:cs="Arial"/>
                <w:b/>
                <w:i/>
                <w:iCs/>
                <w:sz w:val="18"/>
                <w:szCs w:val="18"/>
              </w:rPr>
              <w:t>Submits the document to the approving authority (Head/Director/ Vice President/ President) for approval.</w:t>
            </w:r>
          </w:p>
          <w:p w14:paraId="198B325F" w14:textId="77777777" w:rsidR="00DE3D10" w:rsidRPr="00401066" w:rsidRDefault="00DE3D10" w:rsidP="00DE3D10">
            <w:pPr>
              <w:pStyle w:val="NoSpacing"/>
              <w:rPr>
                <w:rFonts w:ascii="Arial" w:hAnsi="Arial" w:cs="Arial"/>
                <w:b/>
                <w:i/>
                <w:iCs/>
                <w:sz w:val="18"/>
                <w:szCs w:val="18"/>
                <w:lang w:val="en-US"/>
              </w:rPr>
            </w:pPr>
          </w:p>
          <w:p w14:paraId="14E0429E" w14:textId="77777777" w:rsidR="00DE3D10" w:rsidRDefault="00DE3D10" w:rsidP="00DE3D10">
            <w:pPr>
              <w:pStyle w:val="NoSpacing"/>
              <w:rPr>
                <w:rFonts w:ascii="Arial" w:hAnsi="Arial" w:cs="Arial"/>
                <w:b/>
                <w:i/>
                <w:iCs/>
                <w:sz w:val="20"/>
                <w:szCs w:val="20"/>
                <w:lang w:val="en-US"/>
              </w:rPr>
            </w:pPr>
          </w:p>
          <w:p w14:paraId="2715C88B" w14:textId="77777777" w:rsidR="009E4CDA" w:rsidRDefault="00A60C1C" w:rsidP="00DE3D10">
            <w:pPr>
              <w:pStyle w:val="NoSpacing"/>
              <w:rPr>
                <w:rFonts w:ascii="Arial" w:hAnsi="Arial" w:cs="Arial"/>
                <w:b/>
                <w:i/>
                <w:iCs/>
                <w:color w:val="800000"/>
                <w:sz w:val="18"/>
                <w:szCs w:val="18"/>
                <w:lang w:val="en-US"/>
              </w:rPr>
            </w:pPr>
            <w:r>
              <w:rPr>
                <w:rFonts w:ascii="Arial" w:hAnsi="Arial" w:cs="Arial"/>
                <w:b/>
                <w:i/>
                <w:iCs/>
                <w:color w:val="800000"/>
                <w:sz w:val="18"/>
                <w:szCs w:val="18"/>
                <w:lang w:val="en-US"/>
              </w:rPr>
              <w:t>Personnel/ Authority shall not be reflected in this area but shall appe</w:t>
            </w:r>
            <w:r w:rsidRPr="00401066">
              <w:rPr>
                <w:rFonts w:ascii="Arial" w:hAnsi="Arial" w:cs="Arial"/>
                <w:b/>
                <w:i/>
                <w:iCs/>
                <w:color w:val="800000"/>
                <w:sz w:val="18"/>
                <w:szCs w:val="18"/>
                <w:lang w:val="en-US"/>
              </w:rPr>
              <w:t>ar in the responsible col</w:t>
            </w:r>
            <w:r>
              <w:rPr>
                <w:rFonts w:ascii="Arial" w:hAnsi="Arial" w:cs="Arial"/>
                <w:b/>
                <w:i/>
                <w:iCs/>
                <w:color w:val="800000"/>
                <w:sz w:val="18"/>
                <w:szCs w:val="18"/>
                <w:lang w:val="en-US"/>
              </w:rPr>
              <w:t>umn.</w:t>
            </w:r>
          </w:p>
          <w:p w14:paraId="09DBB71B" w14:textId="5EDDA7B7" w:rsidR="009E4CDA" w:rsidRPr="009E4CDA" w:rsidRDefault="009E4CDA" w:rsidP="00DE3D10">
            <w:pPr>
              <w:pStyle w:val="NoSpacing"/>
              <w:rPr>
                <w:rFonts w:ascii="Arial" w:hAnsi="Arial" w:cs="Arial"/>
                <w:b/>
                <w:i/>
                <w:iCs/>
                <w:color w:val="800000"/>
                <w:sz w:val="18"/>
                <w:szCs w:val="18"/>
                <w:lang w:val="en-US"/>
              </w:rPr>
            </w:pPr>
            <w:r>
              <w:rPr>
                <w:rFonts w:ascii="Arial" w:hAnsi="Arial" w:cs="Arial"/>
                <w:b/>
                <w:i/>
                <w:iCs/>
                <w:color w:val="800000"/>
                <w:sz w:val="18"/>
                <w:szCs w:val="18"/>
                <w:lang w:val="en-US"/>
              </w:rPr>
              <w:t xml:space="preserve"> </w:t>
            </w:r>
          </w:p>
        </w:tc>
        <w:tc>
          <w:tcPr>
            <w:tcW w:w="1234" w:type="pct"/>
          </w:tcPr>
          <w:p w14:paraId="5795A2F7" w14:textId="77777777" w:rsidR="00DE3D10" w:rsidRDefault="00DE3D10" w:rsidP="00DE3D10">
            <w:pPr>
              <w:pStyle w:val="NoSpacing"/>
              <w:rPr>
                <w:rFonts w:ascii="Arial" w:hAnsi="Arial" w:cs="Arial"/>
                <w:b/>
                <w:i/>
                <w:iCs/>
                <w:color w:val="800000"/>
                <w:sz w:val="18"/>
                <w:szCs w:val="18"/>
                <w:lang w:val="en-US"/>
              </w:rPr>
            </w:pPr>
          </w:p>
          <w:p w14:paraId="02711C2F" w14:textId="005E6A6D" w:rsidR="00DE3D10" w:rsidRPr="00401066" w:rsidRDefault="00DE3D10" w:rsidP="00DE3D10">
            <w:pPr>
              <w:pStyle w:val="NoSpacing"/>
              <w:rPr>
                <w:rFonts w:ascii="Arial" w:hAnsi="Arial" w:cs="Arial"/>
                <w:b/>
                <w:i/>
                <w:iCs/>
                <w:sz w:val="18"/>
                <w:szCs w:val="18"/>
                <w:lang w:val="en-US"/>
              </w:rPr>
            </w:pPr>
            <w:r w:rsidRPr="00401066">
              <w:rPr>
                <w:rFonts w:ascii="Arial" w:hAnsi="Arial" w:cs="Arial"/>
                <w:b/>
                <w:i/>
                <w:iCs/>
                <w:sz w:val="18"/>
                <w:szCs w:val="18"/>
                <w:lang w:val="en-US"/>
              </w:rPr>
              <w:t>Example: Document Control Coordinators</w:t>
            </w:r>
          </w:p>
          <w:p w14:paraId="2C3BD7D7" w14:textId="77777777" w:rsidR="004F2DBF" w:rsidRDefault="004F2DBF" w:rsidP="006A785F">
            <w:pPr>
              <w:pStyle w:val="NoSpacing"/>
              <w:jc w:val="center"/>
              <w:rPr>
                <w:rFonts w:ascii="Arial" w:hAnsi="Arial" w:cs="Arial"/>
                <w:bCs/>
                <w:lang w:val="en-US"/>
              </w:rPr>
            </w:pPr>
          </w:p>
          <w:p w14:paraId="40EF4604" w14:textId="77777777" w:rsidR="00A60C1C" w:rsidRDefault="00A60C1C" w:rsidP="00A60C1C">
            <w:pPr>
              <w:pStyle w:val="NoSpacing"/>
              <w:jc w:val="center"/>
              <w:rPr>
                <w:rFonts w:ascii="Arial" w:hAnsi="Arial" w:cs="Arial"/>
                <w:b/>
                <w:color w:val="800000"/>
                <w:sz w:val="18"/>
                <w:szCs w:val="18"/>
                <w:lang w:val="en-US"/>
              </w:rPr>
            </w:pPr>
            <w:r w:rsidRPr="00A60C1C">
              <w:rPr>
                <w:rFonts w:ascii="Arial" w:hAnsi="Arial" w:cs="Arial"/>
                <w:b/>
                <w:color w:val="800000"/>
                <w:sz w:val="18"/>
                <w:szCs w:val="18"/>
                <w:lang w:val="en-US"/>
              </w:rPr>
              <w:t>Only one person responsible per ste</w:t>
            </w:r>
            <w:r>
              <w:rPr>
                <w:rFonts w:ascii="Arial" w:hAnsi="Arial" w:cs="Arial"/>
                <w:b/>
                <w:color w:val="800000"/>
                <w:sz w:val="18"/>
                <w:szCs w:val="18"/>
                <w:lang w:val="en-US"/>
              </w:rPr>
              <w:t>p</w:t>
            </w:r>
          </w:p>
          <w:p w14:paraId="4CD1F250" w14:textId="77777777" w:rsidR="00A60C1C" w:rsidRDefault="00A60C1C" w:rsidP="00A60C1C">
            <w:pPr>
              <w:pStyle w:val="NoSpacing"/>
              <w:jc w:val="center"/>
              <w:rPr>
                <w:rFonts w:ascii="Arial" w:hAnsi="Arial" w:cs="Arial"/>
                <w:b/>
                <w:color w:val="800000"/>
                <w:sz w:val="18"/>
                <w:szCs w:val="18"/>
                <w:lang w:val="en-US"/>
              </w:rPr>
            </w:pPr>
          </w:p>
          <w:p w14:paraId="03BDBC5D" w14:textId="63D68BD0" w:rsidR="009E4CDA" w:rsidRPr="009E4CDA" w:rsidRDefault="009E4CDA" w:rsidP="00A60C1C">
            <w:pPr>
              <w:pStyle w:val="NoSpacing"/>
              <w:jc w:val="center"/>
              <w:rPr>
                <w:rFonts w:ascii="Arial" w:hAnsi="Arial" w:cs="Arial"/>
                <w:b/>
                <w:sz w:val="18"/>
                <w:szCs w:val="18"/>
                <w:lang w:val="en-US"/>
              </w:rPr>
            </w:pPr>
            <w:r w:rsidRPr="009E4CDA">
              <w:rPr>
                <w:rFonts w:ascii="Arial" w:hAnsi="Arial" w:cs="Arial"/>
                <w:b/>
                <w:sz w:val="18"/>
                <w:szCs w:val="18"/>
                <w:lang w:val="en-US"/>
              </w:rPr>
              <w:t xml:space="preserve">Example: </w:t>
            </w:r>
          </w:p>
          <w:p w14:paraId="62DC0EC0" w14:textId="31D85D68" w:rsidR="009E4CDA" w:rsidRDefault="009E4CDA" w:rsidP="009E4CDA">
            <w:pPr>
              <w:pStyle w:val="NoSpacing"/>
              <w:jc w:val="center"/>
              <w:rPr>
                <w:rFonts w:ascii="Arial" w:hAnsi="Arial" w:cs="Arial"/>
                <w:b/>
                <w:sz w:val="18"/>
                <w:szCs w:val="18"/>
                <w:lang w:val="en-US"/>
              </w:rPr>
            </w:pPr>
            <w:r>
              <w:rPr>
                <w:rFonts w:ascii="Arial" w:hAnsi="Arial" w:cs="Arial"/>
                <w:b/>
                <w:sz w:val="18"/>
                <w:szCs w:val="18"/>
                <w:lang w:val="en-US"/>
              </w:rPr>
              <w:t>Prepares and signs the requested documents.</w:t>
            </w:r>
          </w:p>
          <w:p w14:paraId="706B92B2" w14:textId="77777777" w:rsidR="009E4CDA" w:rsidRDefault="009E4CDA" w:rsidP="009E4CDA">
            <w:pPr>
              <w:pStyle w:val="NoSpacing"/>
              <w:jc w:val="center"/>
              <w:rPr>
                <w:rFonts w:ascii="Arial" w:hAnsi="Arial" w:cs="Arial"/>
                <w:b/>
                <w:sz w:val="18"/>
                <w:szCs w:val="18"/>
                <w:lang w:val="en-US"/>
              </w:rPr>
            </w:pPr>
          </w:p>
          <w:p w14:paraId="79C98F88" w14:textId="3B05ADC4" w:rsidR="009E4CDA" w:rsidRDefault="009E4CDA" w:rsidP="009E4CDA">
            <w:pPr>
              <w:pStyle w:val="NoSpacing"/>
              <w:jc w:val="center"/>
              <w:rPr>
                <w:rFonts w:ascii="Arial" w:hAnsi="Arial" w:cs="Arial"/>
                <w:bCs/>
                <w:i/>
                <w:iCs/>
                <w:sz w:val="18"/>
                <w:szCs w:val="18"/>
                <w:lang w:val="en-US"/>
              </w:rPr>
            </w:pPr>
            <w:r w:rsidRPr="009E4CDA">
              <w:rPr>
                <w:rFonts w:ascii="Arial" w:hAnsi="Arial" w:cs="Arial"/>
                <w:bCs/>
                <w:i/>
                <w:iCs/>
                <w:sz w:val="18"/>
                <w:szCs w:val="18"/>
                <w:lang w:val="en-US"/>
              </w:rPr>
              <w:t>If the</w:t>
            </w:r>
            <w:r>
              <w:rPr>
                <w:rFonts w:ascii="Arial" w:hAnsi="Arial" w:cs="Arial"/>
                <w:bCs/>
                <w:i/>
                <w:iCs/>
                <w:sz w:val="18"/>
                <w:szCs w:val="18"/>
                <w:lang w:val="en-US"/>
              </w:rPr>
              <w:t xml:space="preserve"> staff prepares the documents and the Immediate supervisor signs it. It shall be a separate step. </w:t>
            </w:r>
          </w:p>
          <w:p w14:paraId="57DC9F38" w14:textId="77777777" w:rsidR="009E4CDA" w:rsidRDefault="009E4CDA" w:rsidP="009E4CDA">
            <w:pPr>
              <w:pStyle w:val="NoSpacing"/>
              <w:jc w:val="center"/>
              <w:rPr>
                <w:rFonts w:ascii="Arial" w:hAnsi="Arial" w:cs="Arial"/>
                <w:bCs/>
                <w:i/>
                <w:iCs/>
                <w:sz w:val="18"/>
                <w:szCs w:val="18"/>
                <w:lang w:val="en-US"/>
              </w:rPr>
            </w:pPr>
          </w:p>
          <w:p w14:paraId="4950915D" w14:textId="01BCF306" w:rsidR="00664489" w:rsidRDefault="009E4CDA" w:rsidP="009E4CDA">
            <w:pPr>
              <w:pStyle w:val="NoSpacing"/>
              <w:jc w:val="center"/>
              <w:rPr>
                <w:rFonts w:ascii="Arial" w:hAnsi="Arial" w:cs="Arial"/>
                <w:bCs/>
                <w:i/>
                <w:iCs/>
                <w:sz w:val="18"/>
                <w:szCs w:val="18"/>
                <w:lang w:val="en-US"/>
              </w:rPr>
            </w:pPr>
            <w:r>
              <w:rPr>
                <w:rFonts w:ascii="Arial" w:hAnsi="Arial" w:cs="Arial"/>
                <w:bCs/>
                <w:i/>
                <w:iCs/>
                <w:sz w:val="18"/>
                <w:szCs w:val="18"/>
                <w:lang w:val="en-US"/>
              </w:rPr>
              <w:t xml:space="preserve">6.1.1 Prepares the requested </w:t>
            </w:r>
            <w:r w:rsidR="00664489">
              <w:rPr>
                <w:rFonts w:ascii="Arial" w:hAnsi="Arial" w:cs="Arial"/>
                <w:bCs/>
                <w:i/>
                <w:iCs/>
                <w:sz w:val="18"/>
                <w:szCs w:val="18"/>
                <w:lang w:val="en-US"/>
              </w:rPr>
              <w:t>documents.</w:t>
            </w:r>
          </w:p>
          <w:p w14:paraId="195BA593" w14:textId="6FB68D1D" w:rsidR="009E4CDA" w:rsidRDefault="009E4CDA" w:rsidP="009E4CDA">
            <w:pPr>
              <w:pStyle w:val="NoSpacing"/>
              <w:jc w:val="center"/>
              <w:rPr>
                <w:rFonts w:ascii="Arial" w:hAnsi="Arial" w:cs="Arial"/>
                <w:bCs/>
                <w:i/>
                <w:iCs/>
                <w:sz w:val="18"/>
                <w:szCs w:val="18"/>
                <w:lang w:val="en-US"/>
              </w:rPr>
            </w:pPr>
            <w:r>
              <w:rPr>
                <w:rFonts w:ascii="Arial" w:hAnsi="Arial" w:cs="Arial"/>
                <w:bCs/>
                <w:i/>
                <w:iCs/>
                <w:sz w:val="18"/>
                <w:szCs w:val="18"/>
                <w:lang w:val="en-US"/>
              </w:rPr>
              <w:t xml:space="preserve"> (Responsible: Staff)</w:t>
            </w:r>
          </w:p>
          <w:p w14:paraId="72E2389A" w14:textId="77777777" w:rsidR="009E4CDA" w:rsidRDefault="009E4CDA" w:rsidP="009E4CDA">
            <w:pPr>
              <w:pStyle w:val="NoSpacing"/>
              <w:jc w:val="center"/>
              <w:rPr>
                <w:rFonts w:ascii="Arial" w:hAnsi="Arial" w:cs="Arial"/>
                <w:bCs/>
                <w:i/>
                <w:iCs/>
                <w:sz w:val="18"/>
                <w:szCs w:val="18"/>
                <w:lang w:val="en-US"/>
              </w:rPr>
            </w:pPr>
          </w:p>
          <w:p w14:paraId="0FE8EE67" w14:textId="48C3E7A0" w:rsidR="009E4CDA" w:rsidRPr="009E4CDA" w:rsidRDefault="009E4CDA" w:rsidP="009E4CDA">
            <w:pPr>
              <w:pStyle w:val="NoSpacing"/>
              <w:jc w:val="center"/>
              <w:rPr>
                <w:rFonts w:ascii="Arial" w:hAnsi="Arial" w:cs="Arial"/>
                <w:bCs/>
                <w:i/>
                <w:iCs/>
                <w:sz w:val="18"/>
                <w:szCs w:val="18"/>
                <w:lang w:val="en-US"/>
              </w:rPr>
            </w:pPr>
            <w:r>
              <w:rPr>
                <w:rFonts w:ascii="Arial" w:hAnsi="Arial" w:cs="Arial"/>
                <w:bCs/>
                <w:i/>
                <w:iCs/>
                <w:sz w:val="18"/>
                <w:szCs w:val="18"/>
                <w:lang w:val="en-US"/>
              </w:rPr>
              <w:t>6.1.2 Signs the prepared requested documents</w:t>
            </w:r>
            <w:r w:rsidR="00664489">
              <w:rPr>
                <w:rFonts w:ascii="Arial" w:hAnsi="Arial" w:cs="Arial"/>
                <w:bCs/>
                <w:i/>
                <w:iCs/>
                <w:sz w:val="18"/>
                <w:szCs w:val="18"/>
                <w:lang w:val="en-US"/>
              </w:rPr>
              <w:t>.</w:t>
            </w:r>
            <w:r>
              <w:rPr>
                <w:rFonts w:ascii="Arial" w:hAnsi="Arial" w:cs="Arial"/>
                <w:bCs/>
                <w:i/>
                <w:iCs/>
                <w:sz w:val="18"/>
                <w:szCs w:val="18"/>
                <w:lang w:val="en-US"/>
              </w:rPr>
              <w:t xml:space="preserve"> (Responsible: Unit Head)</w:t>
            </w:r>
          </w:p>
          <w:p w14:paraId="4D0C41B4" w14:textId="71D1A0F2" w:rsidR="00A60C1C" w:rsidRPr="00A60C1C" w:rsidRDefault="00A60C1C" w:rsidP="00A60C1C">
            <w:pPr>
              <w:pStyle w:val="NoSpacing"/>
              <w:jc w:val="center"/>
              <w:rPr>
                <w:rFonts w:ascii="Arial" w:hAnsi="Arial" w:cs="Arial"/>
                <w:b/>
                <w:color w:val="800000"/>
                <w:sz w:val="18"/>
                <w:szCs w:val="18"/>
                <w:lang w:val="en-US"/>
              </w:rPr>
            </w:pPr>
          </w:p>
        </w:tc>
        <w:tc>
          <w:tcPr>
            <w:tcW w:w="611" w:type="pct"/>
          </w:tcPr>
          <w:p w14:paraId="45F0E4A5" w14:textId="77777777" w:rsidR="00DE3D10" w:rsidRDefault="00DE3D10" w:rsidP="006A785F">
            <w:pPr>
              <w:pStyle w:val="NoSpacing"/>
              <w:jc w:val="center"/>
              <w:rPr>
                <w:rFonts w:ascii="Arial" w:hAnsi="Arial" w:cs="Arial"/>
                <w:b/>
                <w:i/>
                <w:iCs/>
                <w:color w:val="C00000"/>
                <w:sz w:val="18"/>
                <w:szCs w:val="18"/>
                <w:lang w:val="en-US"/>
              </w:rPr>
            </w:pPr>
          </w:p>
          <w:p w14:paraId="6FE409A8" w14:textId="77777777" w:rsidR="004F2DBF" w:rsidRPr="00401066" w:rsidRDefault="00DE3D10" w:rsidP="006A785F">
            <w:pPr>
              <w:pStyle w:val="NoSpacing"/>
              <w:jc w:val="center"/>
              <w:rPr>
                <w:rFonts w:ascii="Arial" w:hAnsi="Arial" w:cs="Arial"/>
                <w:b/>
                <w:i/>
                <w:iCs/>
                <w:color w:val="800000"/>
                <w:sz w:val="18"/>
                <w:szCs w:val="18"/>
                <w:lang w:val="en-US"/>
              </w:rPr>
            </w:pPr>
            <w:r w:rsidRPr="00401066">
              <w:rPr>
                <w:rFonts w:ascii="Arial" w:hAnsi="Arial" w:cs="Arial"/>
                <w:b/>
                <w:i/>
                <w:iCs/>
                <w:color w:val="800000"/>
                <w:sz w:val="18"/>
                <w:szCs w:val="18"/>
                <w:lang w:val="en-US"/>
              </w:rPr>
              <w:t>Resources needed to perform the step/activity.</w:t>
            </w:r>
          </w:p>
          <w:p w14:paraId="0D2746FF" w14:textId="77777777" w:rsidR="00DE3D10" w:rsidRDefault="00DE3D10" w:rsidP="006A785F">
            <w:pPr>
              <w:pStyle w:val="NoSpacing"/>
              <w:jc w:val="center"/>
              <w:rPr>
                <w:rFonts w:ascii="Arial" w:hAnsi="Arial" w:cs="Arial"/>
                <w:b/>
                <w:i/>
                <w:iCs/>
                <w:color w:val="FF0000"/>
                <w:sz w:val="18"/>
                <w:szCs w:val="18"/>
                <w:lang w:val="en-US"/>
              </w:rPr>
            </w:pPr>
          </w:p>
          <w:p w14:paraId="19C72B94" w14:textId="77777777" w:rsidR="00DE3D10" w:rsidRDefault="00DE3D10" w:rsidP="006A785F">
            <w:pPr>
              <w:pStyle w:val="NoSpacing"/>
              <w:jc w:val="center"/>
              <w:rPr>
                <w:rFonts w:ascii="Arial" w:hAnsi="Arial" w:cs="Arial"/>
                <w:b/>
                <w:i/>
                <w:iCs/>
                <w:color w:val="FF0000"/>
                <w:sz w:val="18"/>
                <w:szCs w:val="18"/>
                <w:lang w:val="en-US"/>
              </w:rPr>
            </w:pPr>
          </w:p>
          <w:p w14:paraId="025E6FA8" w14:textId="77777777" w:rsidR="00DE3D10" w:rsidRDefault="00DE3D10" w:rsidP="006A785F">
            <w:pPr>
              <w:pStyle w:val="NoSpacing"/>
              <w:jc w:val="center"/>
              <w:rPr>
                <w:rFonts w:ascii="Arial" w:hAnsi="Arial" w:cs="Arial"/>
                <w:b/>
                <w:i/>
                <w:iCs/>
                <w:color w:val="FF0000"/>
                <w:sz w:val="18"/>
                <w:szCs w:val="18"/>
                <w:lang w:val="en-US"/>
              </w:rPr>
            </w:pPr>
          </w:p>
          <w:p w14:paraId="5C7F53D7" w14:textId="77777777" w:rsidR="00DE3D10" w:rsidRDefault="00DE3D10" w:rsidP="006A785F">
            <w:pPr>
              <w:pStyle w:val="NoSpacing"/>
              <w:jc w:val="center"/>
              <w:rPr>
                <w:rFonts w:ascii="Arial" w:hAnsi="Arial" w:cs="Arial"/>
                <w:b/>
                <w:i/>
                <w:iCs/>
                <w:sz w:val="18"/>
                <w:szCs w:val="18"/>
                <w:lang w:val="en-US"/>
              </w:rPr>
            </w:pPr>
            <w:r>
              <w:rPr>
                <w:rFonts w:ascii="Arial" w:hAnsi="Arial" w:cs="Arial"/>
                <w:b/>
                <w:i/>
                <w:iCs/>
                <w:sz w:val="18"/>
                <w:szCs w:val="18"/>
                <w:lang w:val="en-US"/>
              </w:rPr>
              <w:t xml:space="preserve">Example: </w:t>
            </w:r>
          </w:p>
          <w:p w14:paraId="4485A019" w14:textId="09165247" w:rsidR="00A60C1C" w:rsidRDefault="00A60C1C" w:rsidP="009E4CDA">
            <w:pPr>
              <w:pStyle w:val="NoSpacing"/>
              <w:jc w:val="center"/>
              <w:rPr>
                <w:rFonts w:ascii="Arial" w:hAnsi="Arial" w:cs="Arial"/>
                <w:b/>
                <w:i/>
                <w:iCs/>
                <w:sz w:val="18"/>
                <w:szCs w:val="18"/>
                <w:lang w:val="en-US"/>
              </w:rPr>
            </w:pPr>
            <w:r>
              <w:rPr>
                <w:rFonts w:ascii="Arial" w:hAnsi="Arial" w:cs="Arial"/>
                <w:b/>
                <w:i/>
                <w:iCs/>
                <w:sz w:val="18"/>
                <w:szCs w:val="18"/>
                <w:lang w:val="en-US"/>
              </w:rPr>
              <w:t>Master Copy Stam</w:t>
            </w:r>
            <w:r w:rsidR="009E4CDA">
              <w:rPr>
                <w:rFonts w:ascii="Arial" w:hAnsi="Arial" w:cs="Arial"/>
                <w:b/>
                <w:i/>
                <w:iCs/>
                <w:sz w:val="18"/>
                <w:szCs w:val="18"/>
                <w:lang w:val="en-US"/>
              </w:rPr>
              <w:t xml:space="preserve">p, </w:t>
            </w:r>
          </w:p>
          <w:p w14:paraId="2150FBD8" w14:textId="1225A76D" w:rsidR="00A60C1C" w:rsidRPr="00DE3D10" w:rsidRDefault="00A60C1C" w:rsidP="009E4CDA">
            <w:pPr>
              <w:pStyle w:val="NoSpacing"/>
              <w:jc w:val="center"/>
              <w:rPr>
                <w:rFonts w:ascii="Arial" w:hAnsi="Arial" w:cs="Arial"/>
                <w:b/>
                <w:i/>
                <w:iCs/>
                <w:sz w:val="18"/>
                <w:szCs w:val="18"/>
                <w:lang w:val="en-US"/>
              </w:rPr>
            </w:pPr>
            <w:r>
              <w:rPr>
                <w:rFonts w:ascii="Arial" w:hAnsi="Arial" w:cs="Arial"/>
                <w:b/>
                <w:i/>
                <w:iCs/>
                <w:sz w:val="18"/>
                <w:szCs w:val="18"/>
                <w:lang w:val="en-US"/>
              </w:rPr>
              <w:t>Scanner</w:t>
            </w:r>
            <w:r w:rsidR="009E4CDA">
              <w:rPr>
                <w:rFonts w:ascii="Arial" w:hAnsi="Arial" w:cs="Arial"/>
                <w:b/>
                <w:i/>
                <w:iCs/>
                <w:sz w:val="18"/>
                <w:szCs w:val="18"/>
                <w:lang w:val="en-US"/>
              </w:rPr>
              <w:t xml:space="preserve">, </w:t>
            </w:r>
            <w:r>
              <w:rPr>
                <w:rFonts w:ascii="Arial" w:hAnsi="Arial" w:cs="Arial"/>
                <w:b/>
                <w:i/>
                <w:iCs/>
                <w:sz w:val="18"/>
                <w:szCs w:val="18"/>
                <w:lang w:val="en-US"/>
              </w:rPr>
              <w:t>Printer</w:t>
            </w:r>
            <w:r w:rsidR="009E4CDA">
              <w:rPr>
                <w:rFonts w:ascii="Arial" w:hAnsi="Arial" w:cs="Arial"/>
                <w:b/>
                <w:i/>
                <w:iCs/>
                <w:sz w:val="18"/>
                <w:szCs w:val="18"/>
                <w:lang w:val="en-US"/>
              </w:rPr>
              <w:t xml:space="preserve">, </w:t>
            </w:r>
            <w:r>
              <w:rPr>
                <w:rFonts w:ascii="Arial" w:hAnsi="Arial" w:cs="Arial"/>
                <w:b/>
                <w:i/>
                <w:iCs/>
                <w:sz w:val="18"/>
                <w:szCs w:val="18"/>
                <w:lang w:val="en-US"/>
              </w:rPr>
              <w:t>Computer</w:t>
            </w:r>
            <w:r w:rsidR="009E4CDA">
              <w:rPr>
                <w:rFonts w:ascii="Arial" w:hAnsi="Arial" w:cs="Arial"/>
                <w:b/>
                <w:i/>
                <w:iCs/>
                <w:sz w:val="18"/>
                <w:szCs w:val="18"/>
                <w:lang w:val="en-US"/>
              </w:rPr>
              <w:t>, Paper</w:t>
            </w:r>
          </w:p>
        </w:tc>
      </w:tr>
      <w:tr w:rsidR="004F2DBF" w:rsidRPr="00D77908" w14:paraId="48F8DBEE" w14:textId="39A9784D" w:rsidTr="009D11DB">
        <w:trPr>
          <w:trHeight w:val="413"/>
        </w:trPr>
        <w:tc>
          <w:tcPr>
            <w:tcW w:w="4389" w:type="pct"/>
            <w:gridSpan w:val="3"/>
            <w:vAlign w:val="center"/>
          </w:tcPr>
          <w:p w14:paraId="1AB5BBF8" w14:textId="4E54D0E8" w:rsidR="004F2DBF" w:rsidRPr="009E2886" w:rsidRDefault="002B6728" w:rsidP="00E1179A">
            <w:pPr>
              <w:pStyle w:val="NoSpacing"/>
              <w:rPr>
                <w:rFonts w:ascii="Arial" w:hAnsi="Arial" w:cs="Arial"/>
                <w:b/>
                <w:i/>
                <w:iCs/>
                <w:color w:val="800000"/>
                <w:sz w:val="18"/>
                <w:szCs w:val="18"/>
                <w:lang w:val="en-US"/>
              </w:rPr>
            </w:pPr>
            <w:r w:rsidRPr="009E2886">
              <w:rPr>
                <w:rFonts w:ascii="Arial" w:hAnsi="Arial" w:cs="Arial"/>
                <w:b/>
                <w:i/>
                <w:iCs/>
                <w:color w:val="800000"/>
                <w:sz w:val="18"/>
                <w:szCs w:val="18"/>
                <w:lang w:val="en-US"/>
              </w:rPr>
              <w:t xml:space="preserve">6.2 (E.g. </w:t>
            </w:r>
            <w:r w:rsidR="00664489" w:rsidRPr="009E2886">
              <w:rPr>
                <w:rFonts w:ascii="Arial" w:hAnsi="Arial" w:cs="Arial"/>
                <w:b/>
                <w:i/>
                <w:iCs/>
                <w:color w:val="800000"/>
                <w:sz w:val="18"/>
                <w:szCs w:val="18"/>
                <w:lang w:val="en-US"/>
              </w:rPr>
              <w:t>Control of Revised Internal Documents</w:t>
            </w:r>
            <w:r w:rsidRPr="009E2886">
              <w:rPr>
                <w:rFonts w:ascii="Arial" w:hAnsi="Arial" w:cs="Arial"/>
                <w:b/>
                <w:i/>
                <w:iCs/>
                <w:color w:val="800000"/>
                <w:sz w:val="18"/>
                <w:szCs w:val="18"/>
                <w:lang w:val="en-US"/>
              </w:rPr>
              <w:t xml:space="preserve"> (1 hour and 10 minutes)</w:t>
            </w:r>
          </w:p>
        </w:tc>
        <w:tc>
          <w:tcPr>
            <w:tcW w:w="611" w:type="pct"/>
          </w:tcPr>
          <w:p w14:paraId="3578ECC1" w14:textId="77777777" w:rsidR="004F2DBF" w:rsidRPr="00D4591D" w:rsidRDefault="004F2DBF" w:rsidP="00E1179A">
            <w:pPr>
              <w:pStyle w:val="NoSpacing"/>
              <w:rPr>
                <w:rFonts w:ascii="Arial" w:hAnsi="Arial" w:cs="Arial"/>
                <w:b/>
                <w:color w:val="800000"/>
                <w:lang w:val="en-US"/>
              </w:rPr>
            </w:pPr>
          </w:p>
        </w:tc>
      </w:tr>
      <w:tr w:rsidR="009E2886" w14:paraId="0C493254" w14:textId="7B1F663A" w:rsidTr="009E2886">
        <w:trPr>
          <w:trHeight w:val="493"/>
        </w:trPr>
        <w:tc>
          <w:tcPr>
            <w:tcW w:w="820" w:type="pct"/>
          </w:tcPr>
          <w:p w14:paraId="314D9E07" w14:textId="77777777" w:rsidR="009E2886" w:rsidRPr="009E2886" w:rsidRDefault="009E2886" w:rsidP="00664489">
            <w:pPr>
              <w:pStyle w:val="NoSpacing"/>
              <w:ind w:firstLine="395"/>
              <w:jc w:val="center"/>
              <w:rPr>
                <w:rFonts w:ascii="Arial" w:hAnsi="Arial" w:cs="Arial"/>
                <w:bCs/>
                <w:i/>
                <w:iCs/>
                <w:color w:val="A0342C"/>
                <w:lang w:val="en-US"/>
              </w:rPr>
            </w:pPr>
          </w:p>
          <w:p w14:paraId="79D9A56C" w14:textId="041DAB70" w:rsidR="009E2886" w:rsidRPr="009E2886" w:rsidRDefault="009E2886" w:rsidP="00664489">
            <w:pPr>
              <w:pStyle w:val="NoSpacing"/>
              <w:jc w:val="center"/>
              <w:rPr>
                <w:rFonts w:ascii="Arial" w:hAnsi="Arial" w:cs="Arial"/>
                <w:bCs/>
                <w:i/>
                <w:iCs/>
                <w:color w:val="A0342C"/>
                <w:lang w:val="en-US"/>
              </w:rPr>
            </w:pPr>
            <w:r w:rsidRPr="009E2886">
              <w:rPr>
                <w:rFonts w:ascii="Arial" w:hAnsi="Arial" w:cs="Arial"/>
                <w:bCs/>
                <w:i/>
                <w:iCs/>
                <w:color w:val="A0342C"/>
                <w:lang w:val="en-US"/>
              </w:rPr>
              <w:t>6.2.1</w:t>
            </w:r>
          </w:p>
        </w:tc>
        <w:tc>
          <w:tcPr>
            <w:tcW w:w="2335" w:type="pct"/>
            <w:vAlign w:val="center"/>
          </w:tcPr>
          <w:p w14:paraId="3CC778A5" w14:textId="5F3A71E1" w:rsidR="009E2886" w:rsidRPr="009E2886" w:rsidRDefault="009E2886" w:rsidP="00664489">
            <w:pPr>
              <w:overflowPunct w:val="0"/>
              <w:autoSpaceDE w:val="0"/>
              <w:autoSpaceDN w:val="0"/>
              <w:adjustRightInd w:val="0"/>
              <w:textAlignment w:val="baseline"/>
              <w:rPr>
                <w:rFonts w:ascii="Arial" w:hAnsi="Arial" w:cs="Arial"/>
                <w:bCs/>
                <w:i/>
                <w:iCs/>
                <w:color w:val="A0342C"/>
                <w:sz w:val="18"/>
                <w:szCs w:val="18"/>
              </w:rPr>
            </w:pPr>
            <w:r w:rsidRPr="009E2886">
              <w:rPr>
                <w:rFonts w:ascii="Arial" w:hAnsi="Arial" w:cs="Arial"/>
                <w:bCs/>
                <w:i/>
                <w:iCs/>
                <w:color w:val="A0342C"/>
                <w:sz w:val="18"/>
                <w:szCs w:val="18"/>
                <w:lang w:val="en-US"/>
              </w:rPr>
              <w:t>Revise the document.</w:t>
            </w:r>
          </w:p>
        </w:tc>
        <w:tc>
          <w:tcPr>
            <w:tcW w:w="1234" w:type="pct"/>
            <w:vAlign w:val="center"/>
          </w:tcPr>
          <w:p w14:paraId="4B6C1407" w14:textId="5BE2E5AE" w:rsidR="009E2886" w:rsidRPr="009E2886" w:rsidRDefault="009E2886" w:rsidP="00664489">
            <w:pPr>
              <w:pStyle w:val="NoSpacing"/>
              <w:jc w:val="center"/>
              <w:rPr>
                <w:rFonts w:ascii="Arial" w:hAnsi="Arial" w:cs="Arial"/>
                <w:bCs/>
                <w:i/>
                <w:iCs/>
                <w:color w:val="C00000"/>
                <w:sz w:val="18"/>
                <w:szCs w:val="18"/>
                <w:lang w:val="en-US"/>
              </w:rPr>
            </w:pPr>
            <w:r w:rsidRPr="009E2886">
              <w:rPr>
                <w:rFonts w:ascii="Arial" w:hAnsi="Arial" w:cs="Arial"/>
                <w:bCs/>
                <w:i/>
                <w:iCs/>
                <w:color w:val="C00000"/>
                <w:sz w:val="18"/>
                <w:szCs w:val="18"/>
                <w:lang w:val="en-US"/>
              </w:rPr>
              <w:t>Author</w:t>
            </w:r>
          </w:p>
        </w:tc>
        <w:tc>
          <w:tcPr>
            <w:tcW w:w="611" w:type="pct"/>
            <w:vMerge w:val="restart"/>
            <w:vAlign w:val="center"/>
          </w:tcPr>
          <w:p w14:paraId="292A68A3" w14:textId="508F3BC1" w:rsidR="009E2886" w:rsidRPr="009E2886" w:rsidRDefault="009E2886" w:rsidP="009E2886">
            <w:pPr>
              <w:pStyle w:val="NoSpacing"/>
              <w:jc w:val="center"/>
              <w:rPr>
                <w:rFonts w:ascii="Arial" w:hAnsi="Arial" w:cs="Arial"/>
                <w:bCs/>
                <w:i/>
                <w:iCs/>
                <w:color w:val="C00000"/>
                <w:sz w:val="18"/>
                <w:szCs w:val="18"/>
                <w:lang w:val="en-US"/>
              </w:rPr>
            </w:pPr>
            <w:r w:rsidRPr="009E2886">
              <w:rPr>
                <w:rFonts w:ascii="Arial" w:hAnsi="Arial" w:cs="Arial"/>
                <w:bCs/>
                <w:i/>
                <w:iCs/>
                <w:color w:val="C00000"/>
                <w:sz w:val="18"/>
                <w:szCs w:val="18"/>
                <w:lang w:val="en-US"/>
              </w:rPr>
              <w:t>Example:</w:t>
            </w:r>
          </w:p>
          <w:p w14:paraId="5AFCF607" w14:textId="21F437BA" w:rsidR="009E2886" w:rsidRPr="009E2886" w:rsidRDefault="009E2886" w:rsidP="009E2886">
            <w:pPr>
              <w:pStyle w:val="NoSpacing"/>
              <w:jc w:val="center"/>
              <w:rPr>
                <w:rFonts w:ascii="Arial" w:hAnsi="Arial" w:cs="Arial"/>
                <w:bCs/>
                <w:i/>
                <w:iCs/>
                <w:color w:val="C00000"/>
                <w:sz w:val="18"/>
                <w:szCs w:val="18"/>
                <w:lang w:val="en-US"/>
              </w:rPr>
            </w:pPr>
            <w:r w:rsidRPr="009E2886">
              <w:rPr>
                <w:rFonts w:ascii="Arial" w:hAnsi="Arial" w:cs="Arial"/>
                <w:bCs/>
                <w:i/>
                <w:iCs/>
                <w:color w:val="C00000"/>
                <w:sz w:val="18"/>
                <w:szCs w:val="18"/>
                <w:lang w:val="en-US"/>
              </w:rPr>
              <w:t>Master Copy Stamp,</w:t>
            </w:r>
          </w:p>
          <w:p w14:paraId="7EA1AF29" w14:textId="357748F4" w:rsidR="009E2886" w:rsidRPr="009E2886" w:rsidRDefault="009E2886" w:rsidP="009E2886">
            <w:pPr>
              <w:pStyle w:val="NoSpacing"/>
              <w:jc w:val="center"/>
              <w:rPr>
                <w:rFonts w:ascii="Arial" w:hAnsi="Arial" w:cs="Arial"/>
                <w:bCs/>
                <w:i/>
                <w:iCs/>
                <w:color w:val="C00000"/>
                <w:lang w:val="en-US"/>
              </w:rPr>
            </w:pPr>
            <w:r w:rsidRPr="009E2886">
              <w:rPr>
                <w:rFonts w:ascii="Arial" w:hAnsi="Arial" w:cs="Arial"/>
                <w:bCs/>
                <w:i/>
                <w:iCs/>
                <w:color w:val="C00000"/>
                <w:sz w:val="18"/>
                <w:szCs w:val="18"/>
                <w:lang w:val="en-US"/>
              </w:rPr>
              <w:t>Scanner, Printer, Computer, Paper</w:t>
            </w:r>
          </w:p>
        </w:tc>
      </w:tr>
      <w:tr w:rsidR="009E2886" w14:paraId="117247B5" w14:textId="1BC9ADE9" w:rsidTr="00664489">
        <w:tc>
          <w:tcPr>
            <w:tcW w:w="820" w:type="pct"/>
            <w:vAlign w:val="center"/>
          </w:tcPr>
          <w:p w14:paraId="6F1C7590" w14:textId="5F75B8A1" w:rsidR="009E2886" w:rsidRPr="009E2886" w:rsidRDefault="009E2886" w:rsidP="00664489">
            <w:pPr>
              <w:pStyle w:val="NoSpacing"/>
              <w:jc w:val="center"/>
              <w:rPr>
                <w:rFonts w:ascii="Arial" w:hAnsi="Arial" w:cs="Arial"/>
                <w:bCs/>
                <w:i/>
                <w:iCs/>
                <w:color w:val="A0342C"/>
                <w:lang w:val="en-US"/>
              </w:rPr>
            </w:pPr>
            <w:r w:rsidRPr="009E2886">
              <w:rPr>
                <w:rFonts w:ascii="Arial" w:hAnsi="Arial" w:cs="Arial"/>
                <w:bCs/>
                <w:i/>
                <w:iCs/>
                <w:color w:val="A0342C"/>
                <w:lang w:val="en-US"/>
              </w:rPr>
              <w:t>6.2.2</w:t>
            </w:r>
          </w:p>
        </w:tc>
        <w:tc>
          <w:tcPr>
            <w:tcW w:w="2335" w:type="pct"/>
            <w:vAlign w:val="center"/>
          </w:tcPr>
          <w:p w14:paraId="2116D516" w14:textId="659DBF08" w:rsidR="009E2886" w:rsidRPr="009E2886" w:rsidRDefault="009E2886" w:rsidP="00664489">
            <w:pPr>
              <w:tabs>
                <w:tab w:val="num" w:pos="1368"/>
              </w:tabs>
              <w:overflowPunct w:val="0"/>
              <w:autoSpaceDE w:val="0"/>
              <w:autoSpaceDN w:val="0"/>
              <w:adjustRightInd w:val="0"/>
              <w:textAlignment w:val="baseline"/>
              <w:rPr>
                <w:rFonts w:ascii="Arial" w:hAnsi="Arial" w:cs="Arial"/>
                <w:bCs/>
                <w:i/>
                <w:iCs/>
                <w:color w:val="A0342C"/>
                <w:sz w:val="18"/>
                <w:szCs w:val="18"/>
              </w:rPr>
            </w:pPr>
            <w:r w:rsidRPr="009E2886">
              <w:rPr>
                <w:rFonts w:ascii="Arial" w:hAnsi="Arial" w:cs="Arial"/>
                <w:bCs/>
                <w:i/>
                <w:iCs/>
                <w:color w:val="A0342C"/>
                <w:sz w:val="18"/>
                <w:szCs w:val="18"/>
                <w:lang w:val="en-US"/>
              </w:rPr>
              <w:t>Submits the document to the DCC for assistance in inputting of document identifiers, namely the Revision Date, Revision Number, and Effectivity Date.</w:t>
            </w:r>
          </w:p>
        </w:tc>
        <w:tc>
          <w:tcPr>
            <w:tcW w:w="1234" w:type="pct"/>
            <w:vAlign w:val="center"/>
          </w:tcPr>
          <w:p w14:paraId="098C90EC" w14:textId="642AD2BF" w:rsidR="009E2886" w:rsidRPr="009E2886" w:rsidRDefault="009E2886" w:rsidP="00664489">
            <w:pPr>
              <w:pStyle w:val="NoSpacing"/>
              <w:jc w:val="center"/>
              <w:rPr>
                <w:rFonts w:ascii="Arial" w:hAnsi="Arial" w:cs="Arial"/>
                <w:bCs/>
                <w:i/>
                <w:iCs/>
                <w:color w:val="C00000"/>
                <w:sz w:val="18"/>
                <w:szCs w:val="18"/>
                <w:lang w:val="en-US"/>
              </w:rPr>
            </w:pPr>
            <w:r w:rsidRPr="009E2886">
              <w:rPr>
                <w:rFonts w:ascii="Arial" w:hAnsi="Arial" w:cs="Arial"/>
                <w:bCs/>
                <w:i/>
                <w:iCs/>
                <w:color w:val="C00000"/>
                <w:sz w:val="18"/>
                <w:szCs w:val="18"/>
                <w:lang w:val="en-US"/>
              </w:rPr>
              <w:t>Author</w:t>
            </w:r>
          </w:p>
          <w:p w14:paraId="03F963B2" w14:textId="6ED99389" w:rsidR="009E2886" w:rsidRPr="009E2886" w:rsidRDefault="009E2886" w:rsidP="00664489">
            <w:pPr>
              <w:pStyle w:val="NoSpacing"/>
              <w:jc w:val="center"/>
              <w:rPr>
                <w:rFonts w:ascii="Arial" w:hAnsi="Arial" w:cs="Arial"/>
                <w:bCs/>
                <w:i/>
                <w:iCs/>
                <w:color w:val="C00000"/>
                <w:sz w:val="18"/>
                <w:szCs w:val="18"/>
                <w:lang w:val="en-US"/>
              </w:rPr>
            </w:pPr>
          </w:p>
        </w:tc>
        <w:tc>
          <w:tcPr>
            <w:tcW w:w="611" w:type="pct"/>
            <w:vMerge/>
          </w:tcPr>
          <w:p w14:paraId="23217A6B" w14:textId="77777777" w:rsidR="009E2886" w:rsidRDefault="009E2886" w:rsidP="006A785F">
            <w:pPr>
              <w:pStyle w:val="NoSpacing"/>
              <w:jc w:val="center"/>
              <w:rPr>
                <w:rFonts w:ascii="Arial" w:hAnsi="Arial" w:cs="Arial"/>
                <w:bCs/>
                <w:lang w:val="en-US"/>
              </w:rPr>
            </w:pPr>
          </w:p>
        </w:tc>
      </w:tr>
      <w:tr w:rsidR="004F2DBF" w14:paraId="60CFA139" w14:textId="56622C3E" w:rsidTr="009D11DB">
        <w:trPr>
          <w:trHeight w:val="377"/>
        </w:trPr>
        <w:tc>
          <w:tcPr>
            <w:tcW w:w="4389" w:type="pct"/>
            <w:gridSpan w:val="3"/>
            <w:vAlign w:val="center"/>
          </w:tcPr>
          <w:p w14:paraId="5CC08588" w14:textId="515E7699" w:rsidR="004F2DBF" w:rsidRPr="00D4591D" w:rsidRDefault="004F2DBF" w:rsidP="00E1179A">
            <w:pPr>
              <w:pStyle w:val="NoSpacing"/>
              <w:ind w:right="377" w:hanging="22"/>
              <w:rPr>
                <w:rFonts w:ascii="Arial" w:hAnsi="Arial" w:cs="Arial"/>
                <w:b/>
                <w:color w:val="800000"/>
                <w:lang w:val="en-US"/>
              </w:rPr>
            </w:pPr>
          </w:p>
        </w:tc>
        <w:tc>
          <w:tcPr>
            <w:tcW w:w="611" w:type="pct"/>
          </w:tcPr>
          <w:p w14:paraId="0F482A68" w14:textId="77777777" w:rsidR="004F2DBF" w:rsidRPr="00D4591D" w:rsidRDefault="004F2DBF" w:rsidP="00E1179A">
            <w:pPr>
              <w:pStyle w:val="NoSpacing"/>
              <w:ind w:right="377" w:hanging="22"/>
              <w:rPr>
                <w:rFonts w:ascii="Arial" w:hAnsi="Arial" w:cs="Arial"/>
                <w:b/>
                <w:color w:val="800000"/>
                <w:lang w:val="en-US"/>
              </w:rPr>
            </w:pPr>
          </w:p>
        </w:tc>
      </w:tr>
      <w:tr w:rsidR="004F2DBF" w14:paraId="7A7EB672" w14:textId="5E8F9020" w:rsidTr="009D11DB">
        <w:trPr>
          <w:trHeight w:val="201"/>
        </w:trPr>
        <w:tc>
          <w:tcPr>
            <w:tcW w:w="820" w:type="pct"/>
            <w:vAlign w:val="center"/>
          </w:tcPr>
          <w:p w14:paraId="1868FA5A" w14:textId="63AD8056" w:rsidR="004F2DBF" w:rsidRDefault="004F2DBF" w:rsidP="005A51C8">
            <w:pPr>
              <w:pStyle w:val="NoSpacing"/>
              <w:ind w:firstLine="395"/>
              <w:rPr>
                <w:rFonts w:ascii="Arial" w:hAnsi="Arial" w:cs="Arial"/>
                <w:bCs/>
                <w:lang w:val="en-US"/>
              </w:rPr>
            </w:pPr>
          </w:p>
        </w:tc>
        <w:tc>
          <w:tcPr>
            <w:tcW w:w="2335" w:type="pct"/>
          </w:tcPr>
          <w:p w14:paraId="0E58FEBA" w14:textId="22F1609E" w:rsidR="004F2DBF" w:rsidRDefault="004F2DBF" w:rsidP="00100690">
            <w:pPr>
              <w:overflowPunct w:val="0"/>
              <w:autoSpaceDE w:val="0"/>
              <w:autoSpaceDN w:val="0"/>
              <w:adjustRightInd w:val="0"/>
              <w:jc w:val="both"/>
              <w:textAlignment w:val="baseline"/>
              <w:rPr>
                <w:rFonts w:ascii="Arial" w:hAnsi="Arial" w:cs="Arial"/>
                <w:bCs/>
              </w:rPr>
            </w:pPr>
          </w:p>
        </w:tc>
        <w:tc>
          <w:tcPr>
            <w:tcW w:w="1234" w:type="pct"/>
          </w:tcPr>
          <w:p w14:paraId="54449132" w14:textId="77777777" w:rsidR="004F2DBF" w:rsidRDefault="004F2DBF" w:rsidP="00AE2685">
            <w:pPr>
              <w:pStyle w:val="NoSpacing"/>
              <w:rPr>
                <w:rFonts w:ascii="Arial" w:hAnsi="Arial" w:cs="Arial"/>
                <w:bCs/>
                <w:lang w:val="en-US"/>
              </w:rPr>
            </w:pPr>
          </w:p>
          <w:p w14:paraId="0730E99C" w14:textId="16FA734E" w:rsidR="004F2DBF" w:rsidRPr="00100690" w:rsidRDefault="004F2DBF" w:rsidP="00AE2685">
            <w:pPr>
              <w:pStyle w:val="NoSpacing"/>
              <w:rPr>
                <w:rFonts w:ascii="Arial" w:hAnsi="Arial" w:cs="Arial"/>
                <w:bCs/>
                <w:lang w:val="en-US"/>
              </w:rPr>
            </w:pPr>
          </w:p>
        </w:tc>
        <w:tc>
          <w:tcPr>
            <w:tcW w:w="611" w:type="pct"/>
          </w:tcPr>
          <w:p w14:paraId="44990C3E" w14:textId="77777777" w:rsidR="004F2DBF" w:rsidRDefault="004F2DBF" w:rsidP="00AE2685">
            <w:pPr>
              <w:pStyle w:val="NoSpacing"/>
              <w:rPr>
                <w:rFonts w:ascii="Arial" w:hAnsi="Arial" w:cs="Arial"/>
                <w:bCs/>
                <w:lang w:val="en-US"/>
              </w:rPr>
            </w:pPr>
          </w:p>
        </w:tc>
      </w:tr>
      <w:tr w:rsidR="004F2DBF" w14:paraId="1BA38BDF" w14:textId="3E778096" w:rsidTr="009D11DB">
        <w:trPr>
          <w:trHeight w:val="534"/>
        </w:trPr>
        <w:tc>
          <w:tcPr>
            <w:tcW w:w="820" w:type="pct"/>
            <w:vAlign w:val="center"/>
          </w:tcPr>
          <w:p w14:paraId="6A2A3D21" w14:textId="12214F71" w:rsidR="004F2DBF" w:rsidRDefault="004F2DBF" w:rsidP="00AE2685">
            <w:pPr>
              <w:pStyle w:val="NoSpacing"/>
              <w:rPr>
                <w:rFonts w:ascii="Arial" w:hAnsi="Arial" w:cs="Arial"/>
                <w:bCs/>
                <w:lang w:val="en-US"/>
              </w:rPr>
            </w:pPr>
          </w:p>
        </w:tc>
        <w:tc>
          <w:tcPr>
            <w:tcW w:w="2335" w:type="pct"/>
          </w:tcPr>
          <w:p w14:paraId="20971542" w14:textId="77777777" w:rsidR="004F2DBF" w:rsidRDefault="004F2DBF" w:rsidP="00AE2685">
            <w:pPr>
              <w:overflowPunct w:val="0"/>
              <w:autoSpaceDE w:val="0"/>
              <w:autoSpaceDN w:val="0"/>
              <w:adjustRightInd w:val="0"/>
              <w:jc w:val="both"/>
              <w:textAlignment w:val="baseline"/>
              <w:rPr>
                <w:rFonts w:ascii="Arial" w:hAnsi="Arial" w:cs="Arial"/>
                <w:bCs/>
              </w:rPr>
            </w:pPr>
          </w:p>
        </w:tc>
        <w:tc>
          <w:tcPr>
            <w:tcW w:w="1234" w:type="pct"/>
          </w:tcPr>
          <w:p w14:paraId="5F174AF5" w14:textId="24E396B1" w:rsidR="004F2DBF" w:rsidRPr="00100690" w:rsidRDefault="004F2DBF" w:rsidP="00AE2685">
            <w:pPr>
              <w:pStyle w:val="NoSpacing"/>
              <w:rPr>
                <w:rFonts w:ascii="Arial" w:hAnsi="Arial" w:cs="Arial"/>
                <w:bCs/>
                <w:lang w:val="en-US"/>
              </w:rPr>
            </w:pPr>
          </w:p>
        </w:tc>
        <w:tc>
          <w:tcPr>
            <w:tcW w:w="611" w:type="pct"/>
          </w:tcPr>
          <w:p w14:paraId="098CE113" w14:textId="77777777" w:rsidR="004F2DBF" w:rsidRPr="00100690" w:rsidRDefault="004F2DBF" w:rsidP="00AE2685">
            <w:pPr>
              <w:pStyle w:val="NoSpacing"/>
              <w:rPr>
                <w:rFonts w:ascii="Arial" w:hAnsi="Arial" w:cs="Arial"/>
                <w:bCs/>
                <w:lang w:val="en-US"/>
              </w:rPr>
            </w:pPr>
          </w:p>
        </w:tc>
      </w:tr>
      <w:tr w:rsidR="004F2DBF" w14:paraId="4B8FBB8D" w14:textId="7CA33C90" w:rsidTr="009D11DB">
        <w:trPr>
          <w:trHeight w:val="413"/>
        </w:trPr>
        <w:tc>
          <w:tcPr>
            <w:tcW w:w="4389" w:type="pct"/>
            <w:gridSpan w:val="3"/>
            <w:vAlign w:val="center"/>
          </w:tcPr>
          <w:p w14:paraId="027E8A63" w14:textId="2FF8B54F" w:rsidR="004F2DBF" w:rsidRPr="00E1179A" w:rsidRDefault="004F2DBF" w:rsidP="00E1179A">
            <w:pPr>
              <w:pStyle w:val="NoSpacing"/>
              <w:ind w:hanging="22"/>
              <w:rPr>
                <w:rFonts w:ascii="Arial" w:hAnsi="Arial" w:cs="Arial"/>
                <w:b/>
                <w:lang w:val="en-US"/>
              </w:rPr>
            </w:pPr>
          </w:p>
        </w:tc>
        <w:tc>
          <w:tcPr>
            <w:tcW w:w="611" w:type="pct"/>
          </w:tcPr>
          <w:p w14:paraId="1D575607" w14:textId="77777777" w:rsidR="004F2DBF" w:rsidRPr="00E1179A" w:rsidRDefault="004F2DBF" w:rsidP="00E1179A">
            <w:pPr>
              <w:pStyle w:val="NoSpacing"/>
              <w:ind w:hanging="22"/>
              <w:rPr>
                <w:rFonts w:ascii="Arial" w:hAnsi="Arial" w:cs="Arial"/>
                <w:b/>
                <w:lang w:val="en-US"/>
              </w:rPr>
            </w:pPr>
          </w:p>
        </w:tc>
      </w:tr>
      <w:tr w:rsidR="004F2DBF" w14:paraId="4D7EC791" w14:textId="3A8C0BCE" w:rsidTr="009D11DB">
        <w:trPr>
          <w:trHeight w:val="1358"/>
        </w:trPr>
        <w:tc>
          <w:tcPr>
            <w:tcW w:w="820" w:type="pct"/>
            <w:vAlign w:val="center"/>
          </w:tcPr>
          <w:p w14:paraId="641AE3EB" w14:textId="09672AC4" w:rsidR="004F2DBF" w:rsidRDefault="004F2DBF" w:rsidP="005A51C8">
            <w:pPr>
              <w:pStyle w:val="NoSpacing"/>
              <w:ind w:firstLine="395"/>
              <w:rPr>
                <w:rFonts w:ascii="Arial" w:hAnsi="Arial" w:cs="Arial"/>
                <w:bCs/>
                <w:lang w:val="en-US"/>
              </w:rPr>
            </w:pPr>
          </w:p>
        </w:tc>
        <w:tc>
          <w:tcPr>
            <w:tcW w:w="2335" w:type="pct"/>
          </w:tcPr>
          <w:p w14:paraId="7098B0B2" w14:textId="55E04BFC" w:rsidR="004F2DBF" w:rsidRDefault="004F2DBF" w:rsidP="00100690">
            <w:pPr>
              <w:tabs>
                <w:tab w:val="num" w:pos="1368"/>
              </w:tabs>
              <w:overflowPunct w:val="0"/>
              <w:autoSpaceDE w:val="0"/>
              <w:autoSpaceDN w:val="0"/>
              <w:adjustRightInd w:val="0"/>
              <w:jc w:val="both"/>
              <w:textAlignment w:val="baseline"/>
              <w:rPr>
                <w:rFonts w:ascii="Arial" w:hAnsi="Arial" w:cs="Arial"/>
                <w:bCs/>
              </w:rPr>
            </w:pPr>
          </w:p>
        </w:tc>
        <w:tc>
          <w:tcPr>
            <w:tcW w:w="1234" w:type="pct"/>
          </w:tcPr>
          <w:p w14:paraId="16EED365" w14:textId="77777777" w:rsidR="004F2DBF" w:rsidRDefault="004F2DBF" w:rsidP="009E2A5F">
            <w:pPr>
              <w:pStyle w:val="NoSpacing"/>
              <w:jc w:val="center"/>
              <w:rPr>
                <w:rFonts w:ascii="Arial" w:hAnsi="Arial" w:cs="Arial"/>
                <w:bCs/>
                <w:lang w:val="en-US"/>
              </w:rPr>
            </w:pPr>
          </w:p>
          <w:p w14:paraId="2CBF99DF" w14:textId="392068E6" w:rsidR="004F2DBF" w:rsidRPr="00100690" w:rsidRDefault="004F2DBF" w:rsidP="00AE2685">
            <w:pPr>
              <w:pStyle w:val="TableParagraph"/>
              <w:ind w:left="108" w:right="94"/>
              <w:jc w:val="center"/>
              <w:rPr>
                <w:rFonts w:ascii="Arial" w:hAnsi="Arial" w:cs="Arial"/>
                <w:bCs/>
                <w:lang w:val="en-US"/>
              </w:rPr>
            </w:pPr>
          </w:p>
        </w:tc>
        <w:tc>
          <w:tcPr>
            <w:tcW w:w="611" w:type="pct"/>
          </w:tcPr>
          <w:p w14:paraId="29ADBFB2" w14:textId="77777777" w:rsidR="004F2DBF" w:rsidRDefault="004F2DBF" w:rsidP="009E2A5F">
            <w:pPr>
              <w:pStyle w:val="NoSpacing"/>
              <w:jc w:val="center"/>
              <w:rPr>
                <w:rFonts w:ascii="Arial" w:hAnsi="Arial" w:cs="Arial"/>
                <w:bCs/>
                <w:lang w:val="en-US"/>
              </w:rPr>
            </w:pPr>
          </w:p>
        </w:tc>
      </w:tr>
    </w:tbl>
    <w:p w14:paraId="787A1504" w14:textId="77777777" w:rsidR="004F2DBF" w:rsidRDefault="004F2DBF">
      <w:pPr>
        <w:rPr>
          <w:rFonts w:ascii="Arial" w:hAnsi="Arial" w:cs="Arial"/>
          <w:b/>
          <w:bCs/>
        </w:rPr>
      </w:pPr>
    </w:p>
    <w:p w14:paraId="6ABFC6B6" w14:textId="77777777" w:rsidR="00AE2685" w:rsidRDefault="00AE2685">
      <w:pPr>
        <w:rPr>
          <w:rFonts w:ascii="Arial" w:hAnsi="Arial" w:cs="Arial"/>
          <w:b/>
          <w:bCs/>
        </w:rPr>
      </w:pPr>
    </w:p>
    <w:p w14:paraId="14E317E6" w14:textId="77777777" w:rsidR="003B5142" w:rsidRDefault="003B5142">
      <w:pPr>
        <w:rPr>
          <w:rFonts w:ascii="Arial" w:hAnsi="Arial" w:cs="Arial"/>
          <w:b/>
          <w:bCs/>
        </w:rPr>
      </w:pPr>
    </w:p>
    <w:tbl>
      <w:tblPr>
        <w:tblStyle w:val="TableGrid"/>
        <w:tblW w:w="0" w:type="auto"/>
        <w:tblLook w:val="04A0" w:firstRow="1" w:lastRow="0" w:firstColumn="1" w:lastColumn="0" w:noHBand="0" w:noVBand="1"/>
      </w:tblPr>
      <w:tblGrid>
        <w:gridCol w:w="2875"/>
        <w:gridCol w:w="3240"/>
        <w:gridCol w:w="3235"/>
      </w:tblGrid>
      <w:tr w:rsidR="006221E2" w14:paraId="55804D73" w14:textId="77777777" w:rsidTr="006F0A1F">
        <w:trPr>
          <w:trHeight w:val="413"/>
        </w:trPr>
        <w:tc>
          <w:tcPr>
            <w:tcW w:w="2875" w:type="dxa"/>
            <w:shd w:val="clear" w:color="auto" w:fill="800000"/>
            <w:vAlign w:val="center"/>
          </w:tcPr>
          <w:p w14:paraId="348008B9" w14:textId="77777777" w:rsidR="006221E2" w:rsidRPr="00CF3806" w:rsidRDefault="006221E2" w:rsidP="005A51C8">
            <w:pPr>
              <w:jc w:val="center"/>
              <w:rPr>
                <w:rFonts w:ascii="Arial" w:hAnsi="Arial" w:cs="Arial"/>
                <w:b/>
                <w:sz w:val="20"/>
                <w:szCs w:val="20"/>
              </w:rPr>
            </w:pPr>
            <w:r w:rsidRPr="00CF3806">
              <w:rPr>
                <w:rFonts w:ascii="Arial" w:hAnsi="Arial" w:cs="Arial"/>
                <w:b/>
                <w:sz w:val="20"/>
                <w:szCs w:val="20"/>
              </w:rPr>
              <w:t>Prepared by:</w:t>
            </w:r>
          </w:p>
        </w:tc>
        <w:tc>
          <w:tcPr>
            <w:tcW w:w="3240" w:type="dxa"/>
            <w:shd w:val="clear" w:color="auto" w:fill="800000"/>
            <w:vAlign w:val="center"/>
          </w:tcPr>
          <w:p w14:paraId="2EDB7833" w14:textId="77777777" w:rsidR="006221E2" w:rsidRPr="00CF3806" w:rsidRDefault="006221E2" w:rsidP="005A51C8">
            <w:pPr>
              <w:jc w:val="center"/>
              <w:rPr>
                <w:rFonts w:ascii="Arial" w:hAnsi="Arial" w:cs="Arial"/>
                <w:b/>
                <w:sz w:val="20"/>
                <w:szCs w:val="20"/>
              </w:rPr>
            </w:pPr>
            <w:r w:rsidRPr="00CF3806">
              <w:rPr>
                <w:rFonts w:ascii="Arial" w:hAnsi="Arial" w:cs="Arial"/>
                <w:b/>
                <w:sz w:val="20"/>
                <w:szCs w:val="20"/>
              </w:rPr>
              <w:t>Reviewed by:</w:t>
            </w:r>
          </w:p>
        </w:tc>
        <w:tc>
          <w:tcPr>
            <w:tcW w:w="3235" w:type="dxa"/>
            <w:shd w:val="clear" w:color="auto" w:fill="800000"/>
            <w:vAlign w:val="center"/>
          </w:tcPr>
          <w:p w14:paraId="349F11F2" w14:textId="77777777" w:rsidR="006221E2" w:rsidRPr="00CF3806" w:rsidRDefault="006221E2" w:rsidP="005A51C8">
            <w:pPr>
              <w:jc w:val="center"/>
              <w:rPr>
                <w:rFonts w:ascii="Arial" w:hAnsi="Arial" w:cs="Arial"/>
                <w:b/>
                <w:sz w:val="20"/>
                <w:szCs w:val="20"/>
              </w:rPr>
            </w:pPr>
            <w:r w:rsidRPr="00CF3806">
              <w:rPr>
                <w:rFonts w:ascii="Arial" w:hAnsi="Arial" w:cs="Arial"/>
                <w:b/>
                <w:sz w:val="20"/>
                <w:szCs w:val="20"/>
              </w:rPr>
              <w:t>Approved by:</w:t>
            </w:r>
          </w:p>
        </w:tc>
      </w:tr>
      <w:tr w:rsidR="006221E2" w14:paraId="1207AB39" w14:textId="77777777" w:rsidTr="00AE2685">
        <w:trPr>
          <w:trHeight w:val="938"/>
        </w:trPr>
        <w:tc>
          <w:tcPr>
            <w:tcW w:w="2875" w:type="dxa"/>
            <w:vAlign w:val="bottom"/>
          </w:tcPr>
          <w:p w14:paraId="3BA59F79" w14:textId="77777777" w:rsidR="006221E2" w:rsidRPr="00BF5702" w:rsidRDefault="006221E2" w:rsidP="00AE2685">
            <w:pPr>
              <w:rPr>
                <w:rFonts w:ascii="Arial" w:hAnsi="Arial" w:cs="Arial"/>
                <w:b/>
                <w:bCs/>
                <w:sz w:val="20"/>
                <w:szCs w:val="20"/>
              </w:rPr>
            </w:pPr>
          </w:p>
          <w:p w14:paraId="5BE3C0AB" w14:textId="18D43AC1" w:rsidR="006221E2" w:rsidRPr="00BF5702" w:rsidRDefault="006221E2" w:rsidP="005A51C8">
            <w:pPr>
              <w:jc w:val="center"/>
              <w:rPr>
                <w:rFonts w:ascii="Arial" w:hAnsi="Arial" w:cs="Arial"/>
                <w:b/>
                <w:bCs/>
                <w:sz w:val="20"/>
                <w:szCs w:val="20"/>
              </w:rPr>
            </w:pPr>
          </w:p>
        </w:tc>
        <w:tc>
          <w:tcPr>
            <w:tcW w:w="3240" w:type="dxa"/>
            <w:vAlign w:val="bottom"/>
          </w:tcPr>
          <w:p w14:paraId="4B63468C" w14:textId="77777777" w:rsidR="006221E2" w:rsidRPr="00BF5702" w:rsidRDefault="006221E2" w:rsidP="00AE2685">
            <w:pPr>
              <w:rPr>
                <w:rFonts w:ascii="Arial" w:hAnsi="Arial" w:cs="Arial"/>
                <w:b/>
                <w:bCs/>
                <w:sz w:val="20"/>
                <w:szCs w:val="20"/>
              </w:rPr>
            </w:pPr>
          </w:p>
          <w:p w14:paraId="33472AA8" w14:textId="0DC31A4F" w:rsidR="006221E2" w:rsidRPr="00BF5702" w:rsidRDefault="006221E2" w:rsidP="00AE2685">
            <w:pPr>
              <w:rPr>
                <w:rFonts w:ascii="Arial" w:hAnsi="Arial" w:cs="Arial"/>
                <w:b/>
                <w:bCs/>
                <w:sz w:val="20"/>
                <w:szCs w:val="20"/>
              </w:rPr>
            </w:pPr>
          </w:p>
        </w:tc>
        <w:tc>
          <w:tcPr>
            <w:tcW w:w="3235" w:type="dxa"/>
            <w:vAlign w:val="bottom"/>
          </w:tcPr>
          <w:p w14:paraId="65192E07" w14:textId="5A37123A" w:rsidR="006221E2" w:rsidRPr="00BF5702" w:rsidRDefault="006221E2" w:rsidP="00AE2685">
            <w:pPr>
              <w:rPr>
                <w:rFonts w:ascii="Malgun Gothic" w:eastAsia="Malgun Gothic" w:hAnsi="Malgun Gothic" w:cs="Malgun Gothic"/>
                <w:b/>
                <w:bCs/>
                <w:sz w:val="20"/>
                <w:szCs w:val="20"/>
              </w:rPr>
            </w:pPr>
          </w:p>
        </w:tc>
      </w:tr>
      <w:tr w:rsidR="006221E2" w14:paraId="50F932F2" w14:textId="77777777" w:rsidTr="006F0A1F">
        <w:trPr>
          <w:trHeight w:val="512"/>
        </w:trPr>
        <w:tc>
          <w:tcPr>
            <w:tcW w:w="2875" w:type="dxa"/>
            <w:vAlign w:val="center"/>
          </w:tcPr>
          <w:p w14:paraId="4B4053AB" w14:textId="32EF6004" w:rsidR="006221E2" w:rsidRPr="00401066" w:rsidRDefault="00401066" w:rsidP="00401066">
            <w:pPr>
              <w:jc w:val="center"/>
              <w:rPr>
                <w:rFonts w:ascii="Arial" w:hAnsi="Arial" w:cs="Arial"/>
                <w:i/>
                <w:iCs/>
                <w:sz w:val="20"/>
                <w:szCs w:val="20"/>
              </w:rPr>
            </w:pPr>
            <w:r w:rsidRPr="00401066">
              <w:rPr>
                <w:rFonts w:ascii="Arial" w:hAnsi="Arial" w:cs="Arial"/>
                <w:i/>
                <w:iCs/>
                <w:sz w:val="20"/>
                <w:szCs w:val="20"/>
              </w:rPr>
              <w:t>Process Owner</w:t>
            </w:r>
          </w:p>
        </w:tc>
        <w:tc>
          <w:tcPr>
            <w:tcW w:w="3240" w:type="dxa"/>
            <w:vAlign w:val="center"/>
          </w:tcPr>
          <w:p w14:paraId="2C4BE1AA" w14:textId="0CB3CF02" w:rsidR="006221E2" w:rsidRPr="00401066" w:rsidRDefault="00401066" w:rsidP="00401066">
            <w:pPr>
              <w:pStyle w:val="NoSpacing"/>
              <w:jc w:val="center"/>
              <w:rPr>
                <w:i/>
                <w:iCs/>
              </w:rPr>
            </w:pPr>
            <w:r w:rsidRPr="00401066">
              <w:rPr>
                <w:i/>
                <w:iCs/>
              </w:rPr>
              <w:t>Immediate Supervisor</w:t>
            </w:r>
          </w:p>
        </w:tc>
        <w:tc>
          <w:tcPr>
            <w:tcW w:w="3235" w:type="dxa"/>
            <w:vAlign w:val="center"/>
          </w:tcPr>
          <w:p w14:paraId="761CFBEA" w14:textId="673B213F" w:rsidR="006221E2" w:rsidRPr="00401066" w:rsidRDefault="00401066" w:rsidP="00401066">
            <w:pPr>
              <w:jc w:val="center"/>
              <w:rPr>
                <w:rFonts w:ascii="Arial" w:hAnsi="Arial" w:cs="Arial"/>
                <w:i/>
                <w:iCs/>
                <w:sz w:val="20"/>
                <w:szCs w:val="20"/>
              </w:rPr>
            </w:pPr>
            <w:r w:rsidRPr="00401066">
              <w:rPr>
                <w:rFonts w:ascii="Arial" w:hAnsi="Arial" w:cs="Arial"/>
                <w:i/>
                <w:iCs/>
                <w:sz w:val="20"/>
                <w:szCs w:val="20"/>
              </w:rPr>
              <w:t>Next Higher-Ranking Authority</w:t>
            </w:r>
          </w:p>
        </w:tc>
      </w:tr>
    </w:tbl>
    <w:p w14:paraId="05F8CA92" w14:textId="77777777" w:rsidR="006221E2" w:rsidRPr="001C1A7F" w:rsidRDefault="006221E2">
      <w:pPr>
        <w:rPr>
          <w:rFonts w:ascii="Arial" w:hAnsi="Arial" w:cs="Arial"/>
          <w:b/>
          <w:bCs/>
        </w:rPr>
      </w:pPr>
    </w:p>
    <w:sectPr w:rsidR="006221E2" w:rsidRPr="001C1A7F" w:rsidSect="007A69C5">
      <w:headerReference w:type="default" r:id="rId11"/>
      <w:footerReference w:type="default" r:id="rId12"/>
      <w:pgSz w:w="12240" w:h="1872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17A4" w14:textId="77777777" w:rsidR="005530B0" w:rsidRDefault="005530B0" w:rsidP="007A69C5">
      <w:pPr>
        <w:spacing w:after="0" w:line="240" w:lineRule="auto"/>
      </w:pPr>
      <w:r>
        <w:separator/>
      </w:r>
    </w:p>
  </w:endnote>
  <w:endnote w:type="continuationSeparator" w:id="0">
    <w:p w14:paraId="04EEE5FB" w14:textId="77777777" w:rsidR="005530B0" w:rsidRDefault="005530B0" w:rsidP="007A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5" w:type="dxa"/>
      <w:tblLook w:val="04A0" w:firstRow="1" w:lastRow="0" w:firstColumn="1" w:lastColumn="0" w:noHBand="0" w:noVBand="1"/>
    </w:tblPr>
    <w:tblGrid>
      <w:gridCol w:w="6259"/>
      <w:gridCol w:w="1413"/>
      <w:gridCol w:w="1593"/>
    </w:tblGrid>
    <w:tr w:rsidR="007A69C5" w14:paraId="47F8402E" w14:textId="77777777" w:rsidTr="005A51C8">
      <w:trPr>
        <w:trHeight w:val="260"/>
      </w:trPr>
      <w:tc>
        <w:tcPr>
          <w:tcW w:w="7375" w:type="dxa"/>
          <w:vMerge w:val="restart"/>
          <w:vAlign w:val="center"/>
        </w:tcPr>
        <w:p w14:paraId="03508CF2" w14:textId="77777777" w:rsidR="007A69C5" w:rsidRPr="009B3DD3" w:rsidRDefault="007A69C5" w:rsidP="007A69C5">
          <w:pPr>
            <w:pStyle w:val="Footer"/>
            <w:jc w:val="both"/>
            <w:rPr>
              <w:rFonts w:ascii="Arial" w:hAnsi="Arial" w:cs="Arial"/>
              <w:i/>
              <w:sz w:val="16"/>
              <w:szCs w:val="16"/>
            </w:rPr>
          </w:pPr>
          <w:r>
            <w:rPr>
              <w:rFonts w:ascii="Arial" w:hAnsi="Arial" w:cs="Arial"/>
              <w:i/>
              <w:sz w:val="16"/>
              <w:szCs w:val="16"/>
            </w:rPr>
            <w:t>This document is the exclusive property of the Tarlac State University (TSU). Any disclosure, unauthorized reproduction or use of any part hereof is strictly prohibited and shall be dealt with accordingly except upon approval of the President or his/ her duly authorized representative.</w:t>
          </w:r>
        </w:p>
      </w:tc>
      <w:tc>
        <w:tcPr>
          <w:tcW w:w="3245" w:type="dxa"/>
          <w:gridSpan w:val="2"/>
          <w:vAlign w:val="center"/>
        </w:tcPr>
        <w:p w14:paraId="443BDF74" w14:textId="77777777" w:rsidR="007A69C5" w:rsidRPr="009B3DD3" w:rsidRDefault="007A69C5" w:rsidP="007A69C5">
          <w:pPr>
            <w:pStyle w:val="Footer"/>
            <w:jc w:val="center"/>
            <w:rPr>
              <w:rFonts w:ascii="Arial" w:hAnsi="Arial" w:cs="Arial"/>
              <w:b/>
              <w:sz w:val="16"/>
              <w:szCs w:val="16"/>
            </w:rPr>
          </w:pPr>
          <w:r w:rsidRPr="009B3DD3">
            <w:rPr>
              <w:rFonts w:ascii="Arial" w:hAnsi="Arial" w:cs="Arial"/>
              <w:b/>
              <w:sz w:val="16"/>
              <w:szCs w:val="16"/>
            </w:rPr>
            <w:t>Document Control Indicator</w:t>
          </w:r>
        </w:p>
      </w:tc>
    </w:tr>
    <w:tr w:rsidR="007A69C5" w14:paraId="06C85AC6" w14:textId="77777777" w:rsidTr="005A51C8">
      <w:trPr>
        <w:trHeight w:val="347"/>
      </w:trPr>
      <w:tc>
        <w:tcPr>
          <w:tcW w:w="7375" w:type="dxa"/>
          <w:vMerge/>
          <w:vAlign w:val="center"/>
        </w:tcPr>
        <w:p w14:paraId="19C309CB" w14:textId="77777777" w:rsidR="007A69C5" w:rsidRDefault="007A69C5" w:rsidP="007A69C5">
          <w:pPr>
            <w:pStyle w:val="Footer"/>
          </w:pPr>
        </w:p>
      </w:tc>
      <w:tc>
        <w:tcPr>
          <w:tcW w:w="1530" w:type="dxa"/>
          <w:vAlign w:val="center"/>
        </w:tcPr>
        <w:p w14:paraId="6A5B657E" w14:textId="77777777" w:rsidR="007A69C5" w:rsidRDefault="007A69C5" w:rsidP="007A69C5">
          <w:pPr>
            <w:pStyle w:val="Footer"/>
          </w:pPr>
        </w:p>
      </w:tc>
      <w:tc>
        <w:tcPr>
          <w:tcW w:w="1715" w:type="dxa"/>
          <w:vAlign w:val="center"/>
        </w:tcPr>
        <w:p w14:paraId="4F518E2E" w14:textId="77777777" w:rsidR="007A69C5" w:rsidRDefault="007A69C5" w:rsidP="007A69C5">
          <w:pPr>
            <w:pStyle w:val="Footer"/>
          </w:pPr>
        </w:p>
      </w:tc>
    </w:tr>
    <w:tr w:rsidR="007A69C5" w14:paraId="7A2BE46F" w14:textId="77777777" w:rsidTr="005A51C8">
      <w:trPr>
        <w:trHeight w:val="260"/>
      </w:trPr>
      <w:tc>
        <w:tcPr>
          <w:tcW w:w="7375" w:type="dxa"/>
          <w:vMerge/>
          <w:vAlign w:val="center"/>
        </w:tcPr>
        <w:p w14:paraId="4F4F0C29" w14:textId="77777777" w:rsidR="007A69C5" w:rsidRDefault="007A69C5" w:rsidP="007A69C5">
          <w:pPr>
            <w:pStyle w:val="Footer"/>
          </w:pPr>
        </w:p>
      </w:tc>
      <w:tc>
        <w:tcPr>
          <w:tcW w:w="1530" w:type="dxa"/>
          <w:vAlign w:val="center"/>
        </w:tcPr>
        <w:p w14:paraId="26925D82" w14:textId="77777777" w:rsidR="007A69C5" w:rsidRPr="00E01CB6" w:rsidRDefault="007A69C5" w:rsidP="007A69C5">
          <w:pPr>
            <w:pStyle w:val="Footer"/>
            <w:jc w:val="center"/>
            <w:rPr>
              <w:rFonts w:ascii="Arial" w:hAnsi="Arial" w:cs="Arial"/>
              <w:b/>
              <w:color w:val="300FF9"/>
              <w:sz w:val="16"/>
              <w:szCs w:val="16"/>
            </w:rPr>
          </w:pPr>
          <w:r w:rsidRPr="00E01CB6">
            <w:rPr>
              <w:rFonts w:ascii="Arial" w:hAnsi="Arial" w:cs="Arial"/>
              <w:b/>
              <w:color w:val="300FF9"/>
              <w:sz w:val="16"/>
              <w:szCs w:val="16"/>
            </w:rPr>
            <w:t>MASTER Copy</w:t>
          </w:r>
        </w:p>
      </w:tc>
      <w:tc>
        <w:tcPr>
          <w:tcW w:w="1715" w:type="dxa"/>
          <w:vAlign w:val="center"/>
        </w:tcPr>
        <w:p w14:paraId="581A0B2F" w14:textId="77777777" w:rsidR="007A69C5" w:rsidRPr="00E01CB6" w:rsidRDefault="007A69C5" w:rsidP="007A69C5">
          <w:pPr>
            <w:pStyle w:val="Footer"/>
            <w:jc w:val="center"/>
            <w:rPr>
              <w:rFonts w:ascii="Arial" w:hAnsi="Arial" w:cs="Arial"/>
              <w:b/>
              <w:color w:val="61953D"/>
              <w:sz w:val="12"/>
              <w:szCs w:val="12"/>
            </w:rPr>
          </w:pPr>
          <w:r w:rsidRPr="00E01CB6">
            <w:rPr>
              <w:rFonts w:ascii="Arial" w:hAnsi="Arial" w:cs="Arial"/>
              <w:b/>
              <w:color w:val="61953D"/>
              <w:sz w:val="12"/>
              <w:szCs w:val="12"/>
            </w:rPr>
            <w:t>CONTROLLED Copy</w:t>
          </w:r>
        </w:p>
      </w:tc>
    </w:tr>
  </w:tbl>
  <w:p w14:paraId="4E96A48C" w14:textId="77777777" w:rsidR="007A69C5" w:rsidRDefault="007A6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160E" w14:textId="77777777" w:rsidR="005530B0" w:rsidRDefault="005530B0" w:rsidP="007A69C5">
      <w:pPr>
        <w:spacing w:after="0" w:line="240" w:lineRule="auto"/>
      </w:pPr>
      <w:r>
        <w:separator/>
      </w:r>
    </w:p>
  </w:footnote>
  <w:footnote w:type="continuationSeparator" w:id="0">
    <w:p w14:paraId="2D9484AE" w14:textId="77777777" w:rsidR="005530B0" w:rsidRDefault="005530B0" w:rsidP="007A6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38" w:type="pct"/>
      <w:tblInd w:w="-185" w:type="dxa"/>
      <w:tblLook w:val="04A0" w:firstRow="1" w:lastRow="0" w:firstColumn="1" w:lastColumn="0" w:noHBand="0" w:noVBand="1"/>
    </w:tblPr>
    <w:tblGrid>
      <w:gridCol w:w="1484"/>
      <w:gridCol w:w="4713"/>
      <w:gridCol w:w="1365"/>
      <w:gridCol w:w="2233"/>
    </w:tblGrid>
    <w:tr w:rsidR="007A69C5" w14:paraId="29DE2AAA" w14:textId="77777777" w:rsidTr="007A4BD9">
      <w:trPr>
        <w:trHeight w:val="432"/>
      </w:trPr>
      <w:tc>
        <w:tcPr>
          <w:tcW w:w="757" w:type="pct"/>
          <w:vMerge w:val="restart"/>
          <w:vAlign w:val="center"/>
        </w:tcPr>
        <w:p w14:paraId="7F83031B" w14:textId="55AEE1F7" w:rsidR="007A69C5" w:rsidRDefault="00F14E08" w:rsidP="007A69C5">
          <w:pPr>
            <w:pStyle w:val="Header"/>
          </w:pPr>
          <w:r>
            <w:rPr>
              <w:noProof/>
            </w:rPr>
            <w:drawing>
              <wp:anchor distT="0" distB="0" distL="114300" distR="114300" simplePos="0" relativeHeight="251658240" behindDoc="1" locked="0" layoutInCell="1" allowOverlap="1" wp14:anchorId="5456BA33" wp14:editId="59C2231A">
                <wp:simplePos x="0" y="0"/>
                <wp:positionH relativeFrom="column">
                  <wp:posOffset>-7620</wp:posOffset>
                </wp:positionH>
                <wp:positionV relativeFrom="paragraph">
                  <wp:posOffset>57150</wp:posOffset>
                </wp:positionV>
                <wp:extent cx="781685" cy="781685"/>
                <wp:effectExtent l="0" t="0" r="0" b="0"/>
                <wp:wrapNone/>
                <wp:docPr id="17996589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B2FD2" w14:textId="77777777" w:rsidR="007A69C5" w:rsidRDefault="007A69C5" w:rsidP="007A69C5">
          <w:pPr>
            <w:ind w:firstLine="720"/>
          </w:pPr>
        </w:p>
        <w:p w14:paraId="0E0685CD" w14:textId="77777777" w:rsidR="007A69C5" w:rsidRDefault="007A69C5" w:rsidP="007A69C5"/>
        <w:p w14:paraId="2B47BC47" w14:textId="77777777" w:rsidR="007A69C5" w:rsidRPr="00CF21FD" w:rsidRDefault="007A69C5" w:rsidP="007A69C5"/>
      </w:tc>
      <w:tc>
        <w:tcPr>
          <w:tcW w:w="2406" w:type="pct"/>
          <w:vMerge w:val="restart"/>
          <w:vAlign w:val="center"/>
        </w:tcPr>
        <w:p w14:paraId="7A0EA91C" w14:textId="77777777" w:rsidR="007A69C5" w:rsidRDefault="007A69C5" w:rsidP="007A69C5">
          <w:pPr>
            <w:tabs>
              <w:tab w:val="left" w:pos="780"/>
              <w:tab w:val="center" w:pos="4968"/>
            </w:tabs>
            <w:jc w:val="center"/>
            <w:rPr>
              <w:rFonts w:ascii="Arial" w:hAnsi="Arial" w:cs="Arial"/>
              <w:color w:val="000000"/>
              <w:kern w:val="28"/>
            </w:rPr>
          </w:pPr>
          <w:r>
            <w:rPr>
              <w:rFonts w:ascii="Arial" w:hAnsi="Arial" w:cs="Arial"/>
              <w:color w:val="000000"/>
              <w:kern w:val="28"/>
            </w:rPr>
            <w:t>TARLAC STATE UNIVERSITY</w:t>
          </w:r>
        </w:p>
        <w:p w14:paraId="1F7A95A7" w14:textId="77777777" w:rsidR="007A69C5" w:rsidRDefault="007A69C5" w:rsidP="007A69C5">
          <w:pPr>
            <w:jc w:val="center"/>
            <w:rPr>
              <w:rFonts w:ascii="Arial Narrow" w:hAnsi="Arial Narrow" w:cs="Arial"/>
              <w:b/>
              <w:color w:val="000000"/>
              <w:kern w:val="28"/>
            </w:rPr>
          </w:pPr>
        </w:p>
        <w:p w14:paraId="3CCBF286" w14:textId="407A0830" w:rsidR="007A69C5" w:rsidRDefault="00B14F83" w:rsidP="007A69C5">
          <w:pPr>
            <w:pStyle w:val="Header"/>
            <w:jc w:val="center"/>
          </w:pPr>
          <w:r>
            <w:rPr>
              <w:rFonts w:ascii="Arial Narrow" w:hAnsi="Arial Narrow" w:cs="Arial"/>
              <w:b/>
              <w:color w:val="000000"/>
              <w:kern w:val="28"/>
            </w:rPr>
            <w:t>OPERATIONS</w:t>
          </w:r>
          <w:r w:rsidR="007A69C5">
            <w:rPr>
              <w:rFonts w:ascii="Arial Narrow" w:hAnsi="Arial Narrow" w:cs="Arial"/>
              <w:b/>
              <w:color w:val="000000"/>
              <w:kern w:val="28"/>
            </w:rPr>
            <w:t xml:space="preserve"> MANUAL</w:t>
          </w:r>
        </w:p>
      </w:tc>
      <w:tc>
        <w:tcPr>
          <w:tcW w:w="697" w:type="pct"/>
          <w:vAlign w:val="center"/>
        </w:tcPr>
        <w:p w14:paraId="7723C3C3" w14:textId="77777777" w:rsidR="007A69C5" w:rsidRDefault="007A69C5" w:rsidP="007A69C5">
          <w:pPr>
            <w:pStyle w:val="Header"/>
          </w:pPr>
          <w:r w:rsidRPr="00C74550">
            <w:rPr>
              <w:rFonts w:ascii="Arial" w:hAnsi="Arial" w:cs="Arial"/>
              <w:b/>
              <w:sz w:val="16"/>
              <w:szCs w:val="16"/>
            </w:rPr>
            <w:t>Document No.:</w:t>
          </w:r>
        </w:p>
      </w:tc>
      <w:tc>
        <w:tcPr>
          <w:tcW w:w="1141" w:type="pct"/>
          <w:vAlign w:val="center"/>
        </w:tcPr>
        <w:p w14:paraId="3219FBD0" w14:textId="13485A84" w:rsidR="007A69C5" w:rsidRDefault="007A4BD9" w:rsidP="007A69C5">
          <w:pPr>
            <w:pStyle w:val="Header"/>
          </w:pPr>
          <w:r>
            <w:t>TSU-QMS-</w:t>
          </w:r>
          <w:r w:rsidR="00B14F83">
            <w:t>O</w:t>
          </w:r>
          <w:r>
            <w:t>M-0</w:t>
          </w:r>
          <w:r w:rsidR="00B14F83">
            <w:t>2</w:t>
          </w:r>
        </w:p>
      </w:tc>
    </w:tr>
    <w:tr w:rsidR="007A69C5" w14:paraId="4FA22286" w14:textId="77777777" w:rsidTr="007A4BD9">
      <w:trPr>
        <w:trHeight w:val="432"/>
      </w:trPr>
      <w:tc>
        <w:tcPr>
          <w:tcW w:w="757" w:type="pct"/>
          <w:vMerge/>
          <w:vAlign w:val="center"/>
        </w:tcPr>
        <w:p w14:paraId="4B1775E7" w14:textId="77777777" w:rsidR="007A69C5" w:rsidRDefault="007A69C5" w:rsidP="007A69C5">
          <w:pPr>
            <w:pStyle w:val="Header"/>
          </w:pPr>
        </w:p>
      </w:tc>
      <w:tc>
        <w:tcPr>
          <w:tcW w:w="2406" w:type="pct"/>
          <w:vMerge/>
          <w:vAlign w:val="center"/>
        </w:tcPr>
        <w:p w14:paraId="5E12F6F5" w14:textId="77777777" w:rsidR="007A69C5" w:rsidRDefault="007A69C5" w:rsidP="007A69C5">
          <w:pPr>
            <w:pStyle w:val="Header"/>
          </w:pPr>
        </w:p>
      </w:tc>
      <w:tc>
        <w:tcPr>
          <w:tcW w:w="697" w:type="pct"/>
          <w:vAlign w:val="center"/>
        </w:tcPr>
        <w:p w14:paraId="1898FF41" w14:textId="77777777" w:rsidR="007A69C5" w:rsidRDefault="007A69C5" w:rsidP="007A69C5">
          <w:pPr>
            <w:pStyle w:val="Header"/>
          </w:pPr>
          <w:r w:rsidRPr="00C74550">
            <w:rPr>
              <w:rFonts w:ascii="Arial" w:hAnsi="Arial" w:cs="Arial"/>
              <w:b/>
              <w:sz w:val="16"/>
              <w:szCs w:val="16"/>
            </w:rPr>
            <w:t>Revision No.:</w:t>
          </w:r>
        </w:p>
      </w:tc>
      <w:tc>
        <w:tcPr>
          <w:tcW w:w="1141" w:type="pct"/>
          <w:vAlign w:val="center"/>
        </w:tcPr>
        <w:p w14:paraId="408529D2" w14:textId="4426A26A" w:rsidR="007A69C5" w:rsidRDefault="007A4BD9" w:rsidP="007A69C5">
          <w:pPr>
            <w:pStyle w:val="Header"/>
          </w:pPr>
          <w:r>
            <w:t>00</w:t>
          </w:r>
        </w:p>
      </w:tc>
    </w:tr>
    <w:tr w:rsidR="007A69C5" w14:paraId="4A9C3B28" w14:textId="77777777" w:rsidTr="007A4BD9">
      <w:trPr>
        <w:trHeight w:val="432"/>
      </w:trPr>
      <w:tc>
        <w:tcPr>
          <w:tcW w:w="757" w:type="pct"/>
          <w:vMerge/>
          <w:vAlign w:val="center"/>
        </w:tcPr>
        <w:p w14:paraId="1A13423A" w14:textId="77777777" w:rsidR="007A69C5" w:rsidRDefault="007A69C5" w:rsidP="007A69C5">
          <w:pPr>
            <w:pStyle w:val="Header"/>
          </w:pPr>
        </w:p>
      </w:tc>
      <w:tc>
        <w:tcPr>
          <w:tcW w:w="2406" w:type="pct"/>
          <w:vMerge/>
          <w:vAlign w:val="center"/>
        </w:tcPr>
        <w:p w14:paraId="6FE072D9" w14:textId="77777777" w:rsidR="007A69C5" w:rsidRDefault="007A69C5" w:rsidP="007A69C5">
          <w:pPr>
            <w:pStyle w:val="Header"/>
          </w:pPr>
        </w:p>
      </w:tc>
      <w:tc>
        <w:tcPr>
          <w:tcW w:w="697" w:type="pct"/>
          <w:vAlign w:val="center"/>
        </w:tcPr>
        <w:p w14:paraId="10A2EF7D" w14:textId="77777777" w:rsidR="007A69C5" w:rsidRDefault="007A69C5" w:rsidP="007A69C5">
          <w:pPr>
            <w:pStyle w:val="Header"/>
          </w:pPr>
          <w:r w:rsidRPr="00C74550">
            <w:rPr>
              <w:rFonts w:ascii="Arial" w:hAnsi="Arial" w:cs="Arial"/>
              <w:b/>
              <w:sz w:val="16"/>
              <w:szCs w:val="16"/>
            </w:rPr>
            <w:t>Effective Date:</w:t>
          </w:r>
        </w:p>
      </w:tc>
      <w:tc>
        <w:tcPr>
          <w:tcW w:w="1141" w:type="pct"/>
          <w:vAlign w:val="center"/>
        </w:tcPr>
        <w:p w14:paraId="55CA3D3D" w14:textId="1D62241D" w:rsidR="007A69C5" w:rsidRDefault="007A4BD9" w:rsidP="007A69C5">
          <w:pPr>
            <w:pStyle w:val="Header"/>
          </w:pPr>
          <w:r>
            <w:t>August 31, 2022</w:t>
          </w:r>
        </w:p>
      </w:tc>
    </w:tr>
    <w:tr w:rsidR="007A69C5" w14:paraId="348373F5" w14:textId="77777777" w:rsidTr="007A4BD9">
      <w:trPr>
        <w:trHeight w:val="432"/>
      </w:trPr>
      <w:tc>
        <w:tcPr>
          <w:tcW w:w="757" w:type="pct"/>
          <w:vMerge/>
          <w:vAlign w:val="center"/>
        </w:tcPr>
        <w:p w14:paraId="669639E2" w14:textId="77777777" w:rsidR="007A69C5" w:rsidRDefault="007A69C5" w:rsidP="007A69C5">
          <w:pPr>
            <w:pStyle w:val="Header"/>
          </w:pPr>
        </w:p>
      </w:tc>
      <w:tc>
        <w:tcPr>
          <w:tcW w:w="2406" w:type="pct"/>
          <w:vAlign w:val="center"/>
        </w:tcPr>
        <w:p w14:paraId="2C377077" w14:textId="77777777" w:rsidR="007A69C5" w:rsidRDefault="007A69C5" w:rsidP="007A69C5">
          <w:pPr>
            <w:pStyle w:val="Header"/>
            <w:jc w:val="center"/>
          </w:pPr>
          <w:r>
            <w:rPr>
              <w:rFonts w:ascii="Arial" w:hAnsi="Arial" w:cs="Arial"/>
              <w:b/>
            </w:rPr>
            <w:t>Conduct of Internal Quality Audit</w:t>
          </w:r>
        </w:p>
      </w:tc>
      <w:tc>
        <w:tcPr>
          <w:tcW w:w="1838" w:type="pct"/>
          <w:gridSpan w:val="2"/>
          <w:vAlign w:val="center"/>
        </w:tcPr>
        <w:p w14:paraId="65E24524" w14:textId="77777777" w:rsidR="007A69C5" w:rsidRPr="00573800" w:rsidRDefault="007A69C5" w:rsidP="007A69C5">
          <w:pPr>
            <w:pStyle w:val="Header"/>
            <w:jc w:val="center"/>
            <w:rPr>
              <w:rFonts w:ascii="Arial" w:hAnsi="Arial" w:cs="Arial"/>
              <w:sz w:val="16"/>
              <w:szCs w:val="16"/>
            </w:rPr>
          </w:pPr>
          <w:r w:rsidRPr="00573800">
            <w:rPr>
              <w:rFonts w:ascii="Arial" w:hAnsi="Arial" w:cs="Arial"/>
              <w:sz w:val="16"/>
              <w:szCs w:val="16"/>
            </w:rPr>
            <w:t xml:space="preserve">Page </w:t>
          </w:r>
          <w:r w:rsidRPr="00573800">
            <w:rPr>
              <w:rFonts w:ascii="Arial" w:hAnsi="Arial" w:cs="Arial"/>
              <w:b/>
              <w:bCs/>
              <w:sz w:val="16"/>
              <w:szCs w:val="16"/>
            </w:rPr>
            <w:fldChar w:fldCharType="begin"/>
          </w:r>
          <w:r w:rsidRPr="00573800">
            <w:rPr>
              <w:rFonts w:ascii="Arial" w:hAnsi="Arial" w:cs="Arial"/>
              <w:b/>
              <w:bCs/>
              <w:sz w:val="16"/>
              <w:szCs w:val="16"/>
            </w:rPr>
            <w:instrText xml:space="preserve"> PAGE  \* Arabic  \* MERGEFORMAT </w:instrText>
          </w:r>
          <w:r w:rsidRPr="00573800">
            <w:rPr>
              <w:rFonts w:ascii="Arial" w:hAnsi="Arial" w:cs="Arial"/>
              <w:b/>
              <w:bCs/>
              <w:sz w:val="16"/>
              <w:szCs w:val="16"/>
            </w:rPr>
            <w:fldChar w:fldCharType="separate"/>
          </w:r>
          <w:r w:rsidRPr="00573800">
            <w:rPr>
              <w:rFonts w:ascii="Arial" w:hAnsi="Arial" w:cs="Arial"/>
              <w:b/>
              <w:bCs/>
              <w:noProof/>
              <w:sz w:val="16"/>
              <w:szCs w:val="16"/>
            </w:rPr>
            <w:t>1</w:t>
          </w:r>
          <w:r w:rsidRPr="00573800">
            <w:rPr>
              <w:rFonts w:ascii="Arial" w:hAnsi="Arial" w:cs="Arial"/>
              <w:b/>
              <w:bCs/>
              <w:sz w:val="16"/>
              <w:szCs w:val="16"/>
            </w:rPr>
            <w:fldChar w:fldCharType="end"/>
          </w:r>
          <w:r w:rsidRPr="00573800">
            <w:rPr>
              <w:rFonts w:ascii="Arial" w:hAnsi="Arial" w:cs="Arial"/>
              <w:sz w:val="16"/>
              <w:szCs w:val="16"/>
            </w:rPr>
            <w:t xml:space="preserve"> of </w:t>
          </w:r>
          <w:r w:rsidRPr="00573800">
            <w:rPr>
              <w:rFonts w:ascii="Arial" w:hAnsi="Arial" w:cs="Arial"/>
              <w:b/>
              <w:bCs/>
              <w:sz w:val="16"/>
              <w:szCs w:val="16"/>
            </w:rPr>
            <w:fldChar w:fldCharType="begin"/>
          </w:r>
          <w:r w:rsidRPr="00573800">
            <w:rPr>
              <w:rFonts w:ascii="Arial" w:hAnsi="Arial" w:cs="Arial"/>
              <w:b/>
              <w:bCs/>
              <w:sz w:val="16"/>
              <w:szCs w:val="16"/>
            </w:rPr>
            <w:instrText xml:space="preserve"> NUMPAGES  \* Arabic  \* MERGEFORMAT </w:instrText>
          </w:r>
          <w:r w:rsidRPr="00573800">
            <w:rPr>
              <w:rFonts w:ascii="Arial" w:hAnsi="Arial" w:cs="Arial"/>
              <w:b/>
              <w:bCs/>
              <w:sz w:val="16"/>
              <w:szCs w:val="16"/>
            </w:rPr>
            <w:fldChar w:fldCharType="separate"/>
          </w:r>
          <w:r w:rsidRPr="00573800">
            <w:rPr>
              <w:rFonts w:ascii="Arial" w:hAnsi="Arial" w:cs="Arial"/>
              <w:b/>
              <w:bCs/>
              <w:noProof/>
              <w:sz w:val="16"/>
              <w:szCs w:val="16"/>
            </w:rPr>
            <w:t>2</w:t>
          </w:r>
          <w:r w:rsidRPr="00573800">
            <w:rPr>
              <w:rFonts w:ascii="Arial" w:hAnsi="Arial" w:cs="Arial"/>
              <w:b/>
              <w:bCs/>
              <w:sz w:val="16"/>
              <w:szCs w:val="16"/>
            </w:rPr>
            <w:fldChar w:fldCharType="end"/>
          </w:r>
        </w:p>
      </w:tc>
    </w:tr>
  </w:tbl>
  <w:p w14:paraId="4CCE83C8" w14:textId="77777777" w:rsidR="007A69C5" w:rsidRDefault="007A6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3A5"/>
    <w:multiLevelType w:val="multilevel"/>
    <w:tmpl w:val="C7E2AC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BC4161"/>
    <w:multiLevelType w:val="multilevel"/>
    <w:tmpl w:val="CD0E398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D6B598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AC50DBF"/>
    <w:multiLevelType w:val="hybridMultilevel"/>
    <w:tmpl w:val="43F8F668"/>
    <w:lvl w:ilvl="0" w:tplc="A1C21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B00B9"/>
    <w:multiLevelType w:val="multilevel"/>
    <w:tmpl w:val="BBA2D1F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5984AB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EBB503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E70935"/>
    <w:multiLevelType w:val="multilevel"/>
    <w:tmpl w:val="BBA2D1F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68D57E8"/>
    <w:multiLevelType w:val="hybridMultilevel"/>
    <w:tmpl w:val="3190CA6E"/>
    <w:lvl w:ilvl="0" w:tplc="508C730C">
      <w:start w:val="1"/>
      <w:numFmt w:val="upperLetter"/>
      <w:lvlText w:val="%1."/>
      <w:lvlJc w:val="left"/>
      <w:pPr>
        <w:ind w:left="1890" w:hanging="360"/>
      </w:pPr>
      <w:rPr>
        <w:rFonts w:hint="default"/>
      </w:rPr>
    </w:lvl>
    <w:lvl w:ilvl="1" w:tplc="34090019" w:tentative="1">
      <w:start w:val="1"/>
      <w:numFmt w:val="lowerLetter"/>
      <w:lvlText w:val="%2."/>
      <w:lvlJc w:val="left"/>
      <w:pPr>
        <w:ind w:left="2610" w:hanging="360"/>
      </w:pPr>
    </w:lvl>
    <w:lvl w:ilvl="2" w:tplc="3409001B" w:tentative="1">
      <w:start w:val="1"/>
      <w:numFmt w:val="lowerRoman"/>
      <w:lvlText w:val="%3."/>
      <w:lvlJc w:val="right"/>
      <w:pPr>
        <w:ind w:left="3330" w:hanging="180"/>
      </w:pPr>
    </w:lvl>
    <w:lvl w:ilvl="3" w:tplc="3409000F" w:tentative="1">
      <w:start w:val="1"/>
      <w:numFmt w:val="decimal"/>
      <w:lvlText w:val="%4."/>
      <w:lvlJc w:val="left"/>
      <w:pPr>
        <w:ind w:left="4050" w:hanging="360"/>
      </w:pPr>
    </w:lvl>
    <w:lvl w:ilvl="4" w:tplc="34090019" w:tentative="1">
      <w:start w:val="1"/>
      <w:numFmt w:val="lowerLetter"/>
      <w:lvlText w:val="%5."/>
      <w:lvlJc w:val="left"/>
      <w:pPr>
        <w:ind w:left="4770" w:hanging="360"/>
      </w:pPr>
    </w:lvl>
    <w:lvl w:ilvl="5" w:tplc="3409001B" w:tentative="1">
      <w:start w:val="1"/>
      <w:numFmt w:val="lowerRoman"/>
      <w:lvlText w:val="%6."/>
      <w:lvlJc w:val="right"/>
      <w:pPr>
        <w:ind w:left="5490" w:hanging="180"/>
      </w:pPr>
    </w:lvl>
    <w:lvl w:ilvl="6" w:tplc="3409000F" w:tentative="1">
      <w:start w:val="1"/>
      <w:numFmt w:val="decimal"/>
      <w:lvlText w:val="%7."/>
      <w:lvlJc w:val="left"/>
      <w:pPr>
        <w:ind w:left="6210" w:hanging="360"/>
      </w:pPr>
    </w:lvl>
    <w:lvl w:ilvl="7" w:tplc="34090019" w:tentative="1">
      <w:start w:val="1"/>
      <w:numFmt w:val="lowerLetter"/>
      <w:lvlText w:val="%8."/>
      <w:lvlJc w:val="left"/>
      <w:pPr>
        <w:ind w:left="6930" w:hanging="360"/>
      </w:pPr>
    </w:lvl>
    <w:lvl w:ilvl="8" w:tplc="3409001B" w:tentative="1">
      <w:start w:val="1"/>
      <w:numFmt w:val="lowerRoman"/>
      <w:lvlText w:val="%9."/>
      <w:lvlJc w:val="right"/>
      <w:pPr>
        <w:ind w:left="7650" w:hanging="180"/>
      </w:pPr>
    </w:lvl>
  </w:abstractNum>
  <w:abstractNum w:abstractNumId="9" w15:restartNumberingAfterBreak="0">
    <w:nsid w:val="4A211286"/>
    <w:multiLevelType w:val="multilevel"/>
    <w:tmpl w:val="B3B4948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C72059"/>
    <w:multiLevelType w:val="multilevel"/>
    <w:tmpl w:val="520E657C"/>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562462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6861866"/>
    <w:multiLevelType w:val="multilevel"/>
    <w:tmpl w:val="8D46282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B5B713C"/>
    <w:multiLevelType w:val="hybridMultilevel"/>
    <w:tmpl w:val="6540D0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A6736A2"/>
    <w:multiLevelType w:val="hybridMultilevel"/>
    <w:tmpl w:val="21844E5E"/>
    <w:lvl w:ilvl="0" w:tplc="E110D0A4">
      <w:numFmt w:val="bullet"/>
      <w:lvlText w:val=""/>
      <w:lvlJc w:val="left"/>
      <w:pPr>
        <w:ind w:left="307" w:hanging="284"/>
      </w:pPr>
      <w:rPr>
        <w:rFonts w:ascii="Symbol" w:eastAsia="Symbol" w:hAnsi="Symbol" w:cs="Symbol" w:hint="default"/>
        <w:w w:val="100"/>
        <w:sz w:val="24"/>
        <w:szCs w:val="24"/>
        <w:lang w:val="en-PH" w:eastAsia="en-PH" w:bidi="en-PH"/>
      </w:rPr>
    </w:lvl>
    <w:lvl w:ilvl="1" w:tplc="C6648CF4">
      <w:numFmt w:val="bullet"/>
      <w:lvlText w:val="•"/>
      <w:lvlJc w:val="left"/>
      <w:pPr>
        <w:ind w:left="527" w:hanging="284"/>
      </w:pPr>
      <w:rPr>
        <w:rFonts w:hint="default"/>
        <w:lang w:val="en-PH" w:eastAsia="en-PH" w:bidi="en-PH"/>
      </w:rPr>
    </w:lvl>
    <w:lvl w:ilvl="2" w:tplc="EB5CE8DC">
      <w:numFmt w:val="bullet"/>
      <w:lvlText w:val="•"/>
      <w:lvlJc w:val="left"/>
      <w:pPr>
        <w:ind w:left="754" w:hanging="284"/>
      </w:pPr>
      <w:rPr>
        <w:rFonts w:hint="default"/>
        <w:lang w:val="en-PH" w:eastAsia="en-PH" w:bidi="en-PH"/>
      </w:rPr>
    </w:lvl>
    <w:lvl w:ilvl="3" w:tplc="CC485D56">
      <w:numFmt w:val="bullet"/>
      <w:lvlText w:val="•"/>
      <w:lvlJc w:val="left"/>
      <w:pPr>
        <w:ind w:left="981" w:hanging="284"/>
      </w:pPr>
      <w:rPr>
        <w:rFonts w:hint="default"/>
        <w:lang w:val="en-PH" w:eastAsia="en-PH" w:bidi="en-PH"/>
      </w:rPr>
    </w:lvl>
    <w:lvl w:ilvl="4" w:tplc="2A100116">
      <w:numFmt w:val="bullet"/>
      <w:lvlText w:val="•"/>
      <w:lvlJc w:val="left"/>
      <w:pPr>
        <w:ind w:left="1208" w:hanging="284"/>
      </w:pPr>
      <w:rPr>
        <w:rFonts w:hint="default"/>
        <w:lang w:val="en-PH" w:eastAsia="en-PH" w:bidi="en-PH"/>
      </w:rPr>
    </w:lvl>
    <w:lvl w:ilvl="5" w:tplc="1D34B302">
      <w:numFmt w:val="bullet"/>
      <w:lvlText w:val="•"/>
      <w:lvlJc w:val="left"/>
      <w:pPr>
        <w:ind w:left="1435" w:hanging="284"/>
      </w:pPr>
      <w:rPr>
        <w:rFonts w:hint="default"/>
        <w:lang w:val="en-PH" w:eastAsia="en-PH" w:bidi="en-PH"/>
      </w:rPr>
    </w:lvl>
    <w:lvl w:ilvl="6" w:tplc="F5682DB8">
      <w:numFmt w:val="bullet"/>
      <w:lvlText w:val="•"/>
      <w:lvlJc w:val="left"/>
      <w:pPr>
        <w:ind w:left="1662" w:hanging="284"/>
      </w:pPr>
      <w:rPr>
        <w:rFonts w:hint="default"/>
        <w:lang w:val="en-PH" w:eastAsia="en-PH" w:bidi="en-PH"/>
      </w:rPr>
    </w:lvl>
    <w:lvl w:ilvl="7" w:tplc="683C578C">
      <w:numFmt w:val="bullet"/>
      <w:lvlText w:val="•"/>
      <w:lvlJc w:val="left"/>
      <w:pPr>
        <w:ind w:left="1889" w:hanging="284"/>
      </w:pPr>
      <w:rPr>
        <w:rFonts w:hint="default"/>
        <w:lang w:val="en-PH" w:eastAsia="en-PH" w:bidi="en-PH"/>
      </w:rPr>
    </w:lvl>
    <w:lvl w:ilvl="8" w:tplc="0722ED10">
      <w:numFmt w:val="bullet"/>
      <w:lvlText w:val="•"/>
      <w:lvlJc w:val="left"/>
      <w:pPr>
        <w:ind w:left="2116" w:hanging="284"/>
      </w:pPr>
      <w:rPr>
        <w:rFonts w:hint="default"/>
        <w:lang w:val="en-PH" w:eastAsia="en-PH" w:bidi="en-PH"/>
      </w:rPr>
    </w:lvl>
  </w:abstractNum>
  <w:abstractNum w:abstractNumId="15" w15:restartNumberingAfterBreak="0">
    <w:nsid w:val="75EA7487"/>
    <w:multiLevelType w:val="multilevel"/>
    <w:tmpl w:val="6F5A41C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8C74DCB"/>
    <w:multiLevelType w:val="multilevel"/>
    <w:tmpl w:val="44106F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hint="default"/>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486A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C84168C"/>
    <w:multiLevelType w:val="hybridMultilevel"/>
    <w:tmpl w:val="3CAAA3AA"/>
    <w:lvl w:ilvl="0" w:tplc="47AAA9F6">
      <w:numFmt w:val="bullet"/>
      <w:lvlText w:val=""/>
      <w:lvlJc w:val="left"/>
      <w:pPr>
        <w:ind w:left="307" w:hanging="284"/>
      </w:pPr>
      <w:rPr>
        <w:rFonts w:ascii="Symbol" w:eastAsia="Symbol" w:hAnsi="Symbol" w:cs="Symbol" w:hint="default"/>
        <w:w w:val="100"/>
        <w:sz w:val="24"/>
        <w:szCs w:val="24"/>
        <w:lang w:val="en-PH" w:eastAsia="en-PH" w:bidi="en-PH"/>
      </w:rPr>
    </w:lvl>
    <w:lvl w:ilvl="1" w:tplc="C4D01B82">
      <w:numFmt w:val="bullet"/>
      <w:lvlText w:val="•"/>
      <w:lvlJc w:val="left"/>
      <w:pPr>
        <w:ind w:left="527" w:hanging="284"/>
      </w:pPr>
      <w:rPr>
        <w:rFonts w:hint="default"/>
        <w:lang w:val="en-PH" w:eastAsia="en-PH" w:bidi="en-PH"/>
      </w:rPr>
    </w:lvl>
    <w:lvl w:ilvl="2" w:tplc="8DCEA8AE">
      <w:numFmt w:val="bullet"/>
      <w:lvlText w:val="•"/>
      <w:lvlJc w:val="left"/>
      <w:pPr>
        <w:ind w:left="754" w:hanging="284"/>
      </w:pPr>
      <w:rPr>
        <w:rFonts w:hint="default"/>
        <w:lang w:val="en-PH" w:eastAsia="en-PH" w:bidi="en-PH"/>
      </w:rPr>
    </w:lvl>
    <w:lvl w:ilvl="3" w:tplc="9C76D312">
      <w:numFmt w:val="bullet"/>
      <w:lvlText w:val="•"/>
      <w:lvlJc w:val="left"/>
      <w:pPr>
        <w:ind w:left="981" w:hanging="284"/>
      </w:pPr>
      <w:rPr>
        <w:rFonts w:hint="default"/>
        <w:lang w:val="en-PH" w:eastAsia="en-PH" w:bidi="en-PH"/>
      </w:rPr>
    </w:lvl>
    <w:lvl w:ilvl="4" w:tplc="F196CE6E">
      <w:numFmt w:val="bullet"/>
      <w:lvlText w:val="•"/>
      <w:lvlJc w:val="left"/>
      <w:pPr>
        <w:ind w:left="1208" w:hanging="284"/>
      </w:pPr>
      <w:rPr>
        <w:rFonts w:hint="default"/>
        <w:lang w:val="en-PH" w:eastAsia="en-PH" w:bidi="en-PH"/>
      </w:rPr>
    </w:lvl>
    <w:lvl w:ilvl="5" w:tplc="1242AFBA">
      <w:numFmt w:val="bullet"/>
      <w:lvlText w:val="•"/>
      <w:lvlJc w:val="left"/>
      <w:pPr>
        <w:ind w:left="1435" w:hanging="284"/>
      </w:pPr>
      <w:rPr>
        <w:rFonts w:hint="default"/>
        <w:lang w:val="en-PH" w:eastAsia="en-PH" w:bidi="en-PH"/>
      </w:rPr>
    </w:lvl>
    <w:lvl w:ilvl="6" w:tplc="063C959C">
      <w:numFmt w:val="bullet"/>
      <w:lvlText w:val="•"/>
      <w:lvlJc w:val="left"/>
      <w:pPr>
        <w:ind w:left="1662" w:hanging="284"/>
      </w:pPr>
      <w:rPr>
        <w:rFonts w:hint="default"/>
        <w:lang w:val="en-PH" w:eastAsia="en-PH" w:bidi="en-PH"/>
      </w:rPr>
    </w:lvl>
    <w:lvl w:ilvl="7" w:tplc="EBE8C8C6">
      <w:numFmt w:val="bullet"/>
      <w:lvlText w:val="•"/>
      <w:lvlJc w:val="left"/>
      <w:pPr>
        <w:ind w:left="1889" w:hanging="284"/>
      </w:pPr>
      <w:rPr>
        <w:rFonts w:hint="default"/>
        <w:lang w:val="en-PH" w:eastAsia="en-PH" w:bidi="en-PH"/>
      </w:rPr>
    </w:lvl>
    <w:lvl w:ilvl="8" w:tplc="E0BACF8C">
      <w:numFmt w:val="bullet"/>
      <w:lvlText w:val="•"/>
      <w:lvlJc w:val="left"/>
      <w:pPr>
        <w:ind w:left="2116" w:hanging="284"/>
      </w:pPr>
      <w:rPr>
        <w:rFonts w:hint="default"/>
        <w:lang w:val="en-PH" w:eastAsia="en-PH" w:bidi="en-PH"/>
      </w:rPr>
    </w:lvl>
  </w:abstractNum>
  <w:num w:numId="1" w16cid:durableId="485897214">
    <w:abstractNumId w:val="8"/>
  </w:num>
  <w:num w:numId="2" w16cid:durableId="1560894199">
    <w:abstractNumId w:val="0"/>
  </w:num>
  <w:num w:numId="3" w16cid:durableId="1996376615">
    <w:abstractNumId w:val="10"/>
  </w:num>
  <w:num w:numId="4" w16cid:durableId="253976702">
    <w:abstractNumId w:val="12"/>
  </w:num>
  <w:num w:numId="5" w16cid:durableId="295306350">
    <w:abstractNumId w:val="18"/>
  </w:num>
  <w:num w:numId="6" w16cid:durableId="645747561">
    <w:abstractNumId w:val="14"/>
  </w:num>
  <w:num w:numId="7" w16cid:durableId="999036851">
    <w:abstractNumId w:val="15"/>
  </w:num>
  <w:num w:numId="8" w16cid:durableId="281424648">
    <w:abstractNumId w:val="1"/>
  </w:num>
  <w:num w:numId="9" w16cid:durableId="1323461845">
    <w:abstractNumId w:val="17"/>
  </w:num>
  <w:num w:numId="10" w16cid:durableId="1682851030">
    <w:abstractNumId w:val="16"/>
  </w:num>
  <w:num w:numId="11" w16cid:durableId="1037316790">
    <w:abstractNumId w:val="5"/>
  </w:num>
  <w:num w:numId="12" w16cid:durableId="1545144207">
    <w:abstractNumId w:val="11"/>
  </w:num>
  <w:num w:numId="13" w16cid:durableId="1805804054">
    <w:abstractNumId w:val="6"/>
  </w:num>
  <w:num w:numId="14" w16cid:durableId="1493447981">
    <w:abstractNumId w:val="2"/>
  </w:num>
  <w:num w:numId="15" w16cid:durableId="1448550907">
    <w:abstractNumId w:val="9"/>
  </w:num>
  <w:num w:numId="16" w16cid:durableId="699012049">
    <w:abstractNumId w:val="7"/>
  </w:num>
  <w:num w:numId="17" w16cid:durableId="652149041">
    <w:abstractNumId w:val="3"/>
  </w:num>
  <w:num w:numId="18" w16cid:durableId="1803500165">
    <w:abstractNumId w:val="4"/>
  </w:num>
  <w:num w:numId="19" w16cid:durableId="575634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DIgsLE2MTIyMLQyUdpeDU4uLM/DyQAqNaANI/qiMsAAAA"/>
  </w:docVars>
  <w:rsids>
    <w:rsidRoot w:val="007A69C5"/>
    <w:rsid w:val="00074D65"/>
    <w:rsid w:val="000A6556"/>
    <w:rsid w:val="00100690"/>
    <w:rsid w:val="00121498"/>
    <w:rsid w:val="00160949"/>
    <w:rsid w:val="001C1A7F"/>
    <w:rsid w:val="001F0846"/>
    <w:rsid w:val="00212329"/>
    <w:rsid w:val="0025799E"/>
    <w:rsid w:val="002B6728"/>
    <w:rsid w:val="002D34B2"/>
    <w:rsid w:val="0033516D"/>
    <w:rsid w:val="003771CE"/>
    <w:rsid w:val="003B5142"/>
    <w:rsid w:val="00401066"/>
    <w:rsid w:val="004D2B95"/>
    <w:rsid w:val="004F2DBF"/>
    <w:rsid w:val="004F7B52"/>
    <w:rsid w:val="005530B0"/>
    <w:rsid w:val="0059699C"/>
    <w:rsid w:val="005A72A1"/>
    <w:rsid w:val="005B14BF"/>
    <w:rsid w:val="006221E2"/>
    <w:rsid w:val="006541DC"/>
    <w:rsid w:val="00664489"/>
    <w:rsid w:val="00682FBE"/>
    <w:rsid w:val="006A785F"/>
    <w:rsid w:val="006D752D"/>
    <w:rsid w:val="006F0A1F"/>
    <w:rsid w:val="006F7138"/>
    <w:rsid w:val="00724E79"/>
    <w:rsid w:val="007A4BD9"/>
    <w:rsid w:val="007A69C5"/>
    <w:rsid w:val="007E00B6"/>
    <w:rsid w:val="00917ED6"/>
    <w:rsid w:val="009966E7"/>
    <w:rsid w:val="009B6C66"/>
    <w:rsid w:val="009C08D4"/>
    <w:rsid w:val="009D11DB"/>
    <w:rsid w:val="009E2886"/>
    <w:rsid w:val="009E2A5F"/>
    <w:rsid w:val="009E4CDA"/>
    <w:rsid w:val="00A60C1C"/>
    <w:rsid w:val="00AD4710"/>
    <w:rsid w:val="00AE0295"/>
    <w:rsid w:val="00AE2685"/>
    <w:rsid w:val="00B14F83"/>
    <w:rsid w:val="00BE5CEE"/>
    <w:rsid w:val="00D4591D"/>
    <w:rsid w:val="00DA4D08"/>
    <w:rsid w:val="00DE3D10"/>
    <w:rsid w:val="00E009E5"/>
    <w:rsid w:val="00E1179A"/>
    <w:rsid w:val="00E1335B"/>
    <w:rsid w:val="00E507BE"/>
    <w:rsid w:val="00E76F1E"/>
    <w:rsid w:val="00F10174"/>
    <w:rsid w:val="00F14E08"/>
    <w:rsid w:val="00F365EF"/>
    <w:rsid w:val="00F84A1A"/>
    <w:rsid w:val="00FB1EB0"/>
    <w:rsid w:val="00FB3CA8"/>
    <w:rsid w:val="00FE5090"/>
    <w:rsid w:val="7699F84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7193"/>
  <w15:chartTrackingRefBased/>
  <w15:docId w15:val="{E112D57A-C269-4018-B29A-9F8A8936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9C5"/>
  </w:style>
  <w:style w:type="paragraph" w:styleId="Footer">
    <w:name w:val="footer"/>
    <w:basedOn w:val="Normal"/>
    <w:link w:val="FooterChar"/>
    <w:uiPriority w:val="99"/>
    <w:unhideWhenUsed/>
    <w:rsid w:val="007A6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9C5"/>
  </w:style>
  <w:style w:type="table" w:styleId="TableGrid">
    <w:name w:val="Table Grid"/>
    <w:basedOn w:val="TableNormal"/>
    <w:uiPriority w:val="39"/>
    <w:rsid w:val="007A6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69C5"/>
    <w:pPr>
      <w:spacing w:after="0" w:line="240" w:lineRule="auto"/>
    </w:pPr>
  </w:style>
  <w:style w:type="paragraph" w:customStyle="1" w:styleId="TableParagraph">
    <w:name w:val="Table Paragraph"/>
    <w:basedOn w:val="Normal"/>
    <w:uiPriority w:val="1"/>
    <w:qFormat/>
    <w:rsid w:val="00160949"/>
    <w:pPr>
      <w:widowControl w:val="0"/>
      <w:autoSpaceDE w:val="0"/>
      <w:autoSpaceDN w:val="0"/>
      <w:spacing w:after="0" w:line="240" w:lineRule="auto"/>
    </w:pPr>
    <w:rPr>
      <w:rFonts w:ascii="Tahoma" w:eastAsia="Tahoma" w:hAnsi="Tahoma" w:cs="Tahoma"/>
      <w:lang w:eastAsia="en-PH" w:bidi="en-PH"/>
    </w:rPr>
  </w:style>
  <w:style w:type="paragraph" w:styleId="NormalWeb">
    <w:name w:val="Normal (Web)"/>
    <w:basedOn w:val="Normal"/>
    <w:uiPriority w:val="99"/>
    <w:semiHidden/>
    <w:unhideWhenUsed/>
    <w:rsid w:val="006221E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i-provider">
    <w:name w:val="ui-provider"/>
    <w:basedOn w:val="DefaultParagraphFont"/>
    <w:rsid w:val="00DE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5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7f47abc-0817-4bdb-a78e-b774c378e59a" xsi:nil="true"/>
    <lcf76f155ced4ddcb4097134ff3c332f xmlns="987d0757-07e1-4ccf-a46c-df0a7e0bb4d9">
      <Terms xmlns="http://schemas.microsoft.com/office/infopath/2007/PartnerControls"/>
    </lcf76f155ced4ddcb4097134ff3c332f>
    <SharedWithUsers xmlns="d7f47abc-0817-4bdb-a78e-b774c378e59a">
      <UserInfo>
        <DisplayName>Charlene Fernandez</DisplayName>
        <AccountId>155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CCDA048EF24141B42FC100EBE83634" ma:contentTypeVersion="12" ma:contentTypeDescription="Create a new document." ma:contentTypeScope="" ma:versionID="f4c000583cd73fa6e911509a40a25451">
  <xsd:schema xmlns:xsd="http://www.w3.org/2001/XMLSchema" xmlns:xs="http://www.w3.org/2001/XMLSchema" xmlns:p="http://schemas.microsoft.com/office/2006/metadata/properties" xmlns:ns2="987d0757-07e1-4ccf-a46c-df0a7e0bb4d9" xmlns:ns3="d7f47abc-0817-4bdb-a78e-b774c378e59a" targetNamespace="http://schemas.microsoft.com/office/2006/metadata/properties" ma:root="true" ma:fieldsID="802d509048d7b48284e5cd6f9094ee27" ns2:_="" ns3:_="">
    <xsd:import namespace="987d0757-07e1-4ccf-a46c-df0a7e0bb4d9"/>
    <xsd:import namespace="d7f47abc-0817-4bdb-a78e-b774c378e5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d0757-07e1-4ccf-a46c-df0a7e0bb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8ae16c-7ba9-48a6-8659-c1e98b63ac6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47abc-0817-4bdb-a78e-b774c378e5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1fdc68-e27e-40bc-8f44-fe87dedb3311}" ma:internalName="TaxCatchAll" ma:showField="CatchAllData" ma:web="d7f47abc-0817-4bdb-a78e-b774c378e59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E7682-B79A-433C-98BA-99D7D57DECA1}">
  <ds:schemaRefs>
    <ds:schemaRef ds:uri="http://schemas.openxmlformats.org/officeDocument/2006/bibliography"/>
  </ds:schemaRefs>
</ds:datastoreItem>
</file>

<file path=customXml/itemProps2.xml><?xml version="1.0" encoding="utf-8"?>
<ds:datastoreItem xmlns:ds="http://schemas.openxmlformats.org/officeDocument/2006/customXml" ds:itemID="{C58BC8AF-40EC-4F5F-9BCA-85B54409F650}">
  <ds:schemaRefs>
    <ds:schemaRef ds:uri="http://schemas.microsoft.com/office/2006/metadata/properties"/>
    <ds:schemaRef ds:uri="http://schemas.microsoft.com/office/infopath/2007/PartnerControls"/>
    <ds:schemaRef ds:uri="d7f47abc-0817-4bdb-a78e-b774c378e59a"/>
    <ds:schemaRef ds:uri="987d0757-07e1-4ccf-a46c-df0a7e0bb4d9"/>
  </ds:schemaRefs>
</ds:datastoreItem>
</file>

<file path=customXml/itemProps3.xml><?xml version="1.0" encoding="utf-8"?>
<ds:datastoreItem xmlns:ds="http://schemas.openxmlformats.org/officeDocument/2006/customXml" ds:itemID="{D257A179-0A25-4939-BB0F-716F782EFFAC}">
  <ds:schemaRefs>
    <ds:schemaRef ds:uri="http://schemas.microsoft.com/sharepoint/v3/contenttype/forms"/>
  </ds:schemaRefs>
</ds:datastoreItem>
</file>

<file path=customXml/itemProps4.xml><?xml version="1.0" encoding="utf-8"?>
<ds:datastoreItem xmlns:ds="http://schemas.openxmlformats.org/officeDocument/2006/customXml" ds:itemID="{AF0C0869-9E8A-48A4-A0AD-8620ADB1A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d0757-07e1-4ccf-a46c-df0a7e0bb4d9"/>
    <ds:schemaRef ds:uri="d7f47abc-0817-4bdb-a78e-b774c378e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 Banting</dc:creator>
  <cp:keywords/>
  <dc:description/>
  <cp:lastModifiedBy>Lowell Pasturan</cp:lastModifiedBy>
  <cp:revision>18</cp:revision>
  <cp:lastPrinted>2024-05-24T07:10:00Z</cp:lastPrinted>
  <dcterms:created xsi:type="dcterms:W3CDTF">2022-09-13T09:05:00Z</dcterms:created>
  <dcterms:modified xsi:type="dcterms:W3CDTF">2026-06-16T02:54:00Z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0x0101009DCCDA048EF24141B42FC100EBE83634</vt:lpwstr>
  </property>
  <property fmtid="{D5CDD505-2E9C-101B-9397-08002B2CF9AE}" pid="3" name="MediaServiceImageTags">
    <vt:lpwstr/>
  </property>
</Properties>
</file>